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21AE8" w14:textId="0EF465B3" w:rsidR="007C25B6" w:rsidRDefault="00017899" w:rsidP="007C25B6">
      <w:pPr>
        <w:spacing w:after="0" w:line="240" w:lineRule="auto"/>
        <w:jc w:val="center"/>
        <w:rPr>
          <w:b/>
          <w:sz w:val="28"/>
          <w:szCs w:val="28"/>
        </w:rPr>
      </w:pPr>
      <w:r w:rsidRPr="007C25B6">
        <w:rPr>
          <w:b/>
          <w:sz w:val="28"/>
          <w:szCs w:val="28"/>
        </w:rPr>
        <w:t xml:space="preserve">Critical Periods </w:t>
      </w:r>
      <w:r w:rsidR="007C25B6">
        <w:rPr>
          <w:b/>
          <w:sz w:val="28"/>
          <w:szCs w:val="28"/>
        </w:rPr>
        <w:t xml:space="preserve">in Brain </w:t>
      </w:r>
      <w:r w:rsidR="00BE6CF1">
        <w:rPr>
          <w:b/>
          <w:sz w:val="28"/>
          <w:szCs w:val="28"/>
        </w:rPr>
        <w:t xml:space="preserve">Development </w:t>
      </w:r>
      <w:r w:rsidR="007C25B6">
        <w:rPr>
          <w:b/>
          <w:sz w:val="28"/>
          <w:szCs w:val="28"/>
        </w:rPr>
        <w:t>and Behavior</w:t>
      </w:r>
    </w:p>
    <w:p w14:paraId="50EE455D" w14:textId="0E47E8A5" w:rsidR="00A23FC4" w:rsidRDefault="00D772E9" w:rsidP="007C25B6">
      <w:pPr>
        <w:spacing w:after="0" w:line="240" w:lineRule="auto"/>
        <w:jc w:val="center"/>
        <w:rPr>
          <w:b/>
          <w:sz w:val="28"/>
          <w:szCs w:val="28"/>
        </w:rPr>
      </w:pPr>
      <w:r>
        <w:rPr>
          <w:b/>
          <w:sz w:val="28"/>
          <w:szCs w:val="28"/>
        </w:rPr>
        <w:t>PSYC UN</w:t>
      </w:r>
      <w:r w:rsidR="00A23FC4">
        <w:rPr>
          <w:b/>
          <w:sz w:val="28"/>
          <w:szCs w:val="28"/>
        </w:rPr>
        <w:t>3481</w:t>
      </w:r>
    </w:p>
    <w:p w14:paraId="57B8DAAC" w14:textId="69A9DA1D" w:rsidR="005C0D51" w:rsidRDefault="005C0D51" w:rsidP="007C25B6">
      <w:pPr>
        <w:spacing w:after="0" w:line="240" w:lineRule="auto"/>
        <w:jc w:val="center"/>
        <w:rPr>
          <w:b/>
          <w:sz w:val="28"/>
          <w:szCs w:val="28"/>
        </w:rPr>
      </w:pPr>
      <w:r>
        <w:rPr>
          <w:b/>
          <w:sz w:val="28"/>
          <w:szCs w:val="28"/>
        </w:rPr>
        <w:t>4 points</w:t>
      </w:r>
    </w:p>
    <w:p w14:paraId="073C6D20" w14:textId="77777777" w:rsidR="00A23FC4" w:rsidRDefault="00A23FC4" w:rsidP="007C25B6">
      <w:pPr>
        <w:spacing w:after="0" w:line="240" w:lineRule="auto"/>
        <w:jc w:val="center"/>
        <w:rPr>
          <w:b/>
          <w:sz w:val="28"/>
          <w:szCs w:val="28"/>
        </w:rPr>
      </w:pPr>
    </w:p>
    <w:p w14:paraId="3433206B" w14:textId="3940F8CC" w:rsidR="00A23FC4" w:rsidRPr="007C25B6" w:rsidRDefault="000237C4" w:rsidP="00A23FC4">
      <w:pPr>
        <w:spacing w:after="0" w:line="240" w:lineRule="auto"/>
        <w:jc w:val="center"/>
        <w:rPr>
          <w:b/>
          <w:sz w:val="28"/>
          <w:szCs w:val="28"/>
        </w:rPr>
      </w:pPr>
      <w:r>
        <w:rPr>
          <w:b/>
          <w:sz w:val="28"/>
          <w:szCs w:val="28"/>
        </w:rPr>
        <w:t>Spring 202</w:t>
      </w:r>
      <w:r w:rsidR="00A1082D">
        <w:rPr>
          <w:b/>
          <w:sz w:val="28"/>
          <w:szCs w:val="28"/>
        </w:rPr>
        <w:t>3</w:t>
      </w:r>
    </w:p>
    <w:p w14:paraId="73F6C329" w14:textId="77777777" w:rsidR="00D2083C" w:rsidRDefault="00D2083C" w:rsidP="00CE6ED1">
      <w:pPr>
        <w:spacing w:after="0" w:line="240" w:lineRule="auto"/>
        <w:jc w:val="both"/>
      </w:pPr>
    </w:p>
    <w:p w14:paraId="5AE8F6F9" w14:textId="77777777" w:rsidR="007C25B6" w:rsidRDefault="007C25B6" w:rsidP="00CE6ED1">
      <w:pPr>
        <w:spacing w:after="0" w:line="240" w:lineRule="auto"/>
        <w:jc w:val="both"/>
        <w:rPr>
          <w:b/>
        </w:rPr>
      </w:pPr>
      <w:r>
        <w:rPr>
          <w:b/>
        </w:rPr>
        <w:t>Where/When</w:t>
      </w:r>
    </w:p>
    <w:p w14:paraId="36578586" w14:textId="45BC5A28" w:rsidR="007C25B6" w:rsidRDefault="00A176FF" w:rsidP="006D0F9C">
      <w:pPr>
        <w:spacing w:after="0" w:line="240" w:lineRule="auto"/>
        <w:jc w:val="both"/>
      </w:pPr>
      <w:r>
        <w:t>Thursday</w:t>
      </w:r>
      <w:r w:rsidR="00B17DF1">
        <w:t>s</w:t>
      </w:r>
      <w:r w:rsidR="00E37EE8">
        <w:t xml:space="preserve"> </w:t>
      </w:r>
      <w:r w:rsidR="00A1082D">
        <w:t>10</w:t>
      </w:r>
      <w:r>
        <w:t>:10</w:t>
      </w:r>
      <w:r w:rsidR="00E37EE8">
        <w:t>p</w:t>
      </w:r>
      <w:r w:rsidR="00B17DF1">
        <w:t>m</w:t>
      </w:r>
      <w:r w:rsidR="00E37EE8">
        <w:t>-</w:t>
      </w:r>
      <w:r w:rsidR="00A1082D">
        <w:t>12</w:t>
      </w:r>
      <w:r w:rsidR="00B17DF1">
        <w:t>pm</w:t>
      </w:r>
    </w:p>
    <w:p w14:paraId="56AA4211" w14:textId="67746EF7" w:rsidR="007C25B6" w:rsidRDefault="00A1082D" w:rsidP="007C25B6">
      <w:pPr>
        <w:spacing w:after="0" w:line="240" w:lineRule="auto"/>
        <w:jc w:val="both"/>
      </w:pPr>
      <w:r>
        <w:t>In</w:t>
      </w:r>
      <w:r w:rsidR="00E37EE8">
        <w:t xml:space="preserve"> person</w:t>
      </w:r>
      <w:r>
        <w:t>, location TBD</w:t>
      </w:r>
    </w:p>
    <w:p w14:paraId="0A8C5D63" w14:textId="77777777" w:rsidR="00E37EE8" w:rsidRDefault="00E37EE8" w:rsidP="007C25B6">
      <w:pPr>
        <w:spacing w:after="0" w:line="240" w:lineRule="auto"/>
        <w:jc w:val="both"/>
        <w:rPr>
          <w:b/>
        </w:rPr>
      </w:pPr>
    </w:p>
    <w:p w14:paraId="5CB55E97" w14:textId="10CC5959" w:rsidR="007C25B6" w:rsidRDefault="007C25B6" w:rsidP="007C25B6">
      <w:pPr>
        <w:spacing w:after="0" w:line="240" w:lineRule="auto"/>
        <w:jc w:val="both"/>
        <w:rPr>
          <w:b/>
        </w:rPr>
      </w:pPr>
      <w:r>
        <w:rPr>
          <w:b/>
        </w:rPr>
        <w:t>Instructor</w:t>
      </w:r>
    </w:p>
    <w:p w14:paraId="34FAAD95" w14:textId="1DD52AC3" w:rsidR="007C25B6" w:rsidRDefault="007C25B6" w:rsidP="007C25B6">
      <w:pPr>
        <w:spacing w:after="0" w:line="240" w:lineRule="auto"/>
        <w:jc w:val="both"/>
      </w:pPr>
      <w:r>
        <w:t>Dr. Sarah Canetta (</w:t>
      </w:r>
      <w:hyperlink r:id="rId6" w:history="1">
        <w:r w:rsidRPr="00E02E6F">
          <w:rPr>
            <w:rStyle w:val="Hyperlink"/>
          </w:rPr>
          <w:t>ses2119@cumc.columbia.edu</w:t>
        </w:r>
      </w:hyperlink>
      <w:r>
        <w:t>)</w:t>
      </w:r>
    </w:p>
    <w:p w14:paraId="0FE20818" w14:textId="77777777" w:rsidR="007C25B6" w:rsidRDefault="007C25B6" w:rsidP="007C25B6">
      <w:pPr>
        <w:spacing w:after="0" w:line="240" w:lineRule="auto"/>
        <w:jc w:val="both"/>
      </w:pPr>
    </w:p>
    <w:p w14:paraId="6D5D47D3" w14:textId="77777777" w:rsidR="007C25B6" w:rsidRDefault="007C25B6" w:rsidP="007C25B6">
      <w:pPr>
        <w:spacing w:after="0" w:line="240" w:lineRule="auto"/>
        <w:jc w:val="both"/>
        <w:rPr>
          <w:b/>
        </w:rPr>
      </w:pPr>
      <w:r>
        <w:rPr>
          <w:b/>
        </w:rPr>
        <w:t>Office Hours</w:t>
      </w:r>
    </w:p>
    <w:p w14:paraId="2E9951F4" w14:textId="4E6484FD" w:rsidR="007C25B6" w:rsidRDefault="00950E61" w:rsidP="007C25B6">
      <w:pPr>
        <w:spacing w:after="0" w:line="240" w:lineRule="auto"/>
        <w:jc w:val="both"/>
      </w:pPr>
      <w:r>
        <w:t>By appointment</w:t>
      </w:r>
    </w:p>
    <w:p w14:paraId="4AE9D17C" w14:textId="77777777" w:rsidR="007C25B6" w:rsidRDefault="007C25B6" w:rsidP="007C25B6">
      <w:pPr>
        <w:spacing w:after="0" w:line="240" w:lineRule="auto"/>
        <w:jc w:val="both"/>
      </w:pPr>
    </w:p>
    <w:p w14:paraId="071665B5" w14:textId="77777777" w:rsidR="007C25B6" w:rsidRDefault="007C25B6" w:rsidP="007C25B6">
      <w:pPr>
        <w:spacing w:after="0" w:line="240" w:lineRule="auto"/>
        <w:jc w:val="both"/>
        <w:rPr>
          <w:b/>
        </w:rPr>
      </w:pPr>
      <w:r>
        <w:rPr>
          <w:b/>
        </w:rPr>
        <w:t>Prerequisites</w:t>
      </w:r>
    </w:p>
    <w:p w14:paraId="01487433" w14:textId="66C46B41" w:rsidR="007C25B6" w:rsidRDefault="005C0D51" w:rsidP="007C25B6">
      <w:pPr>
        <w:spacing w:after="0" w:line="240" w:lineRule="auto"/>
        <w:jc w:val="both"/>
      </w:pPr>
      <w:r>
        <w:t xml:space="preserve">This course is open to </w:t>
      </w:r>
      <w:r w:rsidR="004B5E25">
        <w:t xml:space="preserve">advanced </w:t>
      </w:r>
      <w:r>
        <w:t xml:space="preserve">undergraduate students who have taken </w:t>
      </w:r>
      <w:r w:rsidR="007C25B6">
        <w:t>UN1010 (Mind, Brain, &amp; Behavior)</w:t>
      </w:r>
      <w:r w:rsidR="004B5E25">
        <w:t xml:space="preserve"> or an equivalent </w:t>
      </w:r>
      <w:r w:rsidR="007C25B6">
        <w:t>introductory course in neuroscience or cognitive psychology</w:t>
      </w:r>
      <w:r w:rsidR="004B5E25">
        <w:t xml:space="preserve">. Instructor permission is required prior to registration. </w:t>
      </w:r>
    </w:p>
    <w:p w14:paraId="539E78C8" w14:textId="77777777" w:rsidR="007C25B6" w:rsidRDefault="007C25B6" w:rsidP="007C25B6">
      <w:pPr>
        <w:spacing w:after="0" w:line="240" w:lineRule="auto"/>
        <w:jc w:val="both"/>
      </w:pPr>
    </w:p>
    <w:p w14:paraId="05C7AD5C" w14:textId="69574E7E" w:rsidR="00055917" w:rsidRDefault="00055917" w:rsidP="00055917">
      <w:pPr>
        <w:spacing w:after="0" w:line="240" w:lineRule="auto"/>
        <w:jc w:val="both"/>
        <w:rPr>
          <w:b/>
        </w:rPr>
      </w:pPr>
      <w:r>
        <w:rPr>
          <w:b/>
        </w:rPr>
        <w:t>Bulletin Description</w:t>
      </w:r>
    </w:p>
    <w:p w14:paraId="112DA282" w14:textId="6427C08A" w:rsidR="006D0F9C" w:rsidRPr="006D0F9C" w:rsidRDefault="006D0F9C" w:rsidP="00055917">
      <w:pPr>
        <w:spacing w:after="0" w:line="240" w:lineRule="auto"/>
        <w:jc w:val="both"/>
      </w:pPr>
      <w:r>
        <w:t>The majority of our mental capacities—ranging from basic sensory functions to more advanced social, emotional and cognitive capabilities—take many years to develop</w:t>
      </w:r>
      <w:r w:rsidR="005C0D51">
        <w:t xml:space="preserve"> and are highly influenced by environmental signals encountered during particular developmental ‘critical periods’</w:t>
      </w:r>
      <w:r>
        <w:t xml:space="preserve">.  </w:t>
      </w:r>
      <w:r w:rsidR="005C0D51">
        <w:t xml:space="preserve">In this </w:t>
      </w:r>
      <w:r w:rsidR="00A176FF">
        <w:t>seminar</w:t>
      </w:r>
      <w:r w:rsidR="005C0D51">
        <w:t xml:space="preserve"> we will explore examples of these periods across diverse brain systems and behaviors, ranging from vision and audition to social, emotional and cognitive development, by considering each example in the context of human brain function and behavior as well as at the level of more detailed neurobiological mechanisms underlying these changes elucidated by studies using non-human animal systems.</w:t>
      </w:r>
    </w:p>
    <w:p w14:paraId="54CB287B" w14:textId="77777777" w:rsidR="00055917" w:rsidRDefault="00055917" w:rsidP="007C25B6">
      <w:pPr>
        <w:spacing w:after="0" w:line="240" w:lineRule="auto"/>
        <w:jc w:val="both"/>
      </w:pPr>
    </w:p>
    <w:p w14:paraId="018C699A" w14:textId="77777777" w:rsidR="007C25B6" w:rsidRPr="007C25B6" w:rsidRDefault="007C25B6" w:rsidP="007C25B6">
      <w:pPr>
        <w:spacing w:after="0" w:line="240" w:lineRule="auto"/>
        <w:jc w:val="both"/>
        <w:rPr>
          <w:b/>
        </w:rPr>
      </w:pPr>
      <w:r>
        <w:rPr>
          <w:b/>
        </w:rPr>
        <w:t>Course Description</w:t>
      </w:r>
    </w:p>
    <w:p w14:paraId="02BBE8D4" w14:textId="77777777" w:rsidR="0024616C" w:rsidRDefault="0024616C" w:rsidP="007C25B6">
      <w:pPr>
        <w:spacing w:after="120" w:line="240" w:lineRule="auto"/>
        <w:jc w:val="both"/>
      </w:pPr>
      <w:r>
        <w:t xml:space="preserve">Unlike many systems of the body, which are </w:t>
      </w:r>
      <w:r w:rsidR="00BE55EF">
        <w:t>largely mature at birth</w:t>
      </w:r>
      <w:r>
        <w:t>, the human brain continues to undergo massive developmental maturation throughout childhood and adolescence</w:t>
      </w:r>
      <w:r w:rsidR="00ED0ED4">
        <w:t xml:space="preserve">.  </w:t>
      </w:r>
      <w:r>
        <w:t xml:space="preserve">Likewise, our mental capacities </w:t>
      </w:r>
      <w:r w:rsidR="007F6A3E">
        <w:t>undergo extensive postnatal development and maturation</w:t>
      </w:r>
      <w:r>
        <w:t xml:space="preserve">.  </w:t>
      </w:r>
      <w:r w:rsidR="00ED0ED4">
        <w:t xml:space="preserve">This is true both for basic senses such as sight, hearing, taste and touch and for advanced </w:t>
      </w:r>
      <w:r w:rsidR="001367E5">
        <w:t xml:space="preserve">social, emotional and </w:t>
      </w:r>
      <w:r w:rsidR="00ED0ED4">
        <w:t xml:space="preserve">cognitive capabilities such as </w:t>
      </w:r>
      <w:r w:rsidR="001367E5">
        <w:t xml:space="preserve">theory of mind, </w:t>
      </w:r>
      <w:r>
        <w:t xml:space="preserve">social and </w:t>
      </w:r>
      <w:r w:rsidR="001367E5">
        <w:t xml:space="preserve">emotional regulation, </w:t>
      </w:r>
      <w:r w:rsidR="00BE55EF">
        <w:t xml:space="preserve">memory, </w:t>
      </w:r>
      <w:r w:rsidR="00ED0ED4">
        <w:t xml:space="preserve">language and abstract reasoning.  </w:t>
      </w:r>
      <w:r w:rsidR="00F041B0">
        <w:t xml:space="preserve">We now understand that the </w:t>
      </w:r>
      <w:r w:rsidR="00BE55EF">
        <w:t>neural</w:t>
      </w:r>
      <w:r w:rsidR="00F041B0">
        <w:t xml:space="preserve"> development underlying the acquisition of many of these capabilities is highly regulated by environmental signals that help prepare the brain to respond </w:t>
      </w:r>
      <w:r w:rsidR="00BE55EF">
        <w:t xml:space="preserve">to </w:t>
      </w:r>
      <w:r w:rsidR="00F041B0">
        <w:t>the</w:t>
      </w:r>
      <w:r w:rsidR="00BE55EF">
        <w:t xml:space="preserve"> experiences</w:t>
      </w:r>
      <w:r w:rsidR="00F041B0">
        <w:t xml:space="preserve"> most likely to </w:t>
      </w:r>
      <w:r w:rsidR="005E04BB">
        <w:t xml:space="preserve">be </w:t>
      </w:r>
      <w:r w:rsidR="00F041B0">
        <w:t>encounter</w:t>
      </w:r>
      <w:r w:rsidR="005E04BB">
        <w:t>ed</w:t>
      </w:r>
      <w:r w:rsidR="00F041B0">
        <w:t xml:space="preserve"> </w:t>
      </w:r>
      <w:r w:rsidR="005E04BB">
        <w:t>later in</w:t>
      </w:r>
      <w:r>
        <w:t xml:space="preserve"> life</w:t>
      </w:r>
      <w:r w:rsidR="00F041B0">
        <w:t xml:space="preserve">.  Importantly, we have also learned that the brain is frequently most </w:t>
      </w:r>
      <w:r>
        <w:t>receptive to these signals during specific developmental windows</w:t>
      </w:r>
      <w:r w:rsidR="00F041B0">
        <w:t xml:space="preserve">.  </w:t>
      </w:r>
    </w:p>
    <w:p w14:paraId="7DDFC31D" w14:textId="061568C3" w:rsidR="0067132D" w:rsidRDefault="00BD3624" w:rsidP="007C25B6">
      <w:pPr>
        <w:spacing w:after="120" w:line="240" w:lineRule="auto"/>
        <w:jc w:val="both"/>
      </w:pPr>
      <w:r>
        <w:t xml:space="preserve">The term ‘critical periods’ </w:t>
      </w:r>
      <w:r w:rsidR="00F041B0">
        <w:t>has been coined to denote developmental windows in which each brain system is most plastic or malleable</w:t>
      </w:r>
      <w:r w:rsidR="005E04BB">
        <w:t>,</w:t>
      </w:r>
      <w:r w:rsidR="00F041B0">
        <w:t xml:space="preserve"> and after which change </w:t>
      </w:r>
      <w:r w:rsidR="005E04BB">
        <w:t xml:space="preserve">to the circuitry and the behavior it serves </w:t>
      </w:r>
      <w:r w:rsidR="00F041B0">
        <w:t>is more difficult</w:t>
      </w:r>
      <w:r w:rsidR="00130C30">
        <w:t>, if not impossible</w:t>
      </w:r>
      <w:r w:rsidR="00F041B0">
        <w:t>.  In this course, we will explore</w:t>
      </w:r>
      <w:r w:rsidR="005E04BB">
        <w:t xml:space="preserve"> this idea of critical periods.  We will begin by introducing what they are and why they </w:t>
      </w:r>
      <w:r w:rsidR="0024616C">
        <w:t xml:space="preserve">might </w:t>
      </w:r>
      <w:r w:rsidR="005E04BB">
        <w:t>exist</w:t>
      </w:r>
      <w:r w:rsidR="0024616C">
        <w:t>.  We will subsequently</w:t>
      </w:r>
      <w:r w:rsidR="005E04BB">
        <w:t xml:space="preserve"> explor</w:t>
      </w:r>
      <w:r w:rsidR="0024616C">
        <w:t>e</w:t>
      </w:r>
      <w:r w:rsidR="005E04BB">
        <w:t xml:space="preserve"> examples of these periods across diverse brain systems and behaviors</w:t>
      </w:r>
      <w:r w:rsidR="007F6A3E">
        <w:t>, ranging from vision and audition to social, emotional and cognitive development</w:t>
      </w:r>
      <w:r w:rsidR="0024616C">
        <w:t xml:space="preserve">.  </w:t>
      </w:r>
      <w:r w:rsidR="007F6A3E">
        <w:t xml:space="preserve">We will consider each example </w:t>
      </w:r>
      <w:r w:rsidR="0024616C">
        <w:t xml:space="preserve">in the context of human brain </w:t>
      </w:r>
      <w:r w:rsidR="0024616C">
        <w:lastRenderedPageBreak/>
        <w:t>function and behavior</w:t>
      </w:r>
      <w:r w:rsidR="007F6A3E">
        <w:t xml:space="preserve"> as well as at the level of more detailed</w:t>
      </w:r>
      <w:r w:rsidR="0024616C">
        <w:t xml:space="preserve"> </w:t>
      </w:r>
      <w:r w:rsidR="001A1F92">
        <w:t>neurobiological</w:t>
      </w:r>
      <w:r w:rsidR="0024616C">
        <w:t xml:space="preserve"> mechanisms underlying these changes elucidated </w:t>
      </w:r>
      <w:r w:rsidR="00A72DDA">
        <w:t xml:space="preserve">by studies </w:t>
      </w:r>
      <w:r w:rsidR="0024616C">
        <w:t xml:space="preserve">using non-human animal systems.  </w:t>
      </w:r>
      <w:r w:rsidR="005E04BB">
        <w:t xml:space="preserve">We will conclude by examining how our understanding of critical period mechanisms is enabling the possibility of reopening plasticity later in life.  </w:t>
      </w:r>
    </w:p>
    <w:p w14:paraId="0C4D1A6C" w14:textId="06E3AA17" w:rsidR="00017899" w:rsidRDefault="005E04BB" w:rsidP="00A02CFC">
      <w:pPr>
        <w:spacing w:after="0" w:line="240" w:lineRule="auto"/>
        <w:jc w:val="both"/>
      </w:pPr>
      <w:r>
        <w:t>This course is a weekly seminar</w:t>
      </w:r>
      <w:r w:rsidR="0067132D">
        <w:t>, with each meeting divided into a</w:t>
      </w:r>
      <w:r w:rsidR="00593E21">
        <w:t>n</w:t>
      </w:r>
      <w:r w:rsidR="0067132D">
        <w:t xml:space="preserve"> introductory lecture followed by a student presentation and discussion of weekly assigned readings.  Grading will be based on attendance and general participation</w:t>
      </w:r>
      <w:r w:rsidR="007F6A3E">
        <w:t xml:space="preserve"> (25%)</w:t>
      </w:r>
      <w:r w:rsidR="0067132D">
        <w:t xml:space="preserve">, </w:t>
      </w:r>
      <w:r w:rsidR="008051B1">
        <w:t xml:space="preserve">a weekly reading response posted to </w:t>
      </w:r>
      <w:proofErr w:type="spellStart"/>
      <w:r w:rsidR="008051B1">
        <w:t>Courseworks</w:t>
      </w:r>
      <w:proofErr w:type="spellEnd"/>
      <w:r w:rsidR="003C112B">
        <w:t xml:space="preserve"> (25</w:t>
      </w:r>
      <w:r w:rsidR="007F6A3E">
        <w:t>%)</w:t>
      </w:r>
      <w:r w:rsidR="008051B1">
        <w:t xml:space="preserve">, </w:t>
      </w:r>
      <w:r w:rsidR="0067132D">
        <w:t xml:space="preserve">a </w:t>
      </w:r>
      <w:r w:rsidR="008051B1">
        <w:t>presentation of a piece of</w:t>
      </w:r>
      <w:r w:rsidR="0067132D">
        <w:t xml:space="preserve"> primary literature required for one session</w:t>
      </w:r>
      <w:r w:rsidR="007F6A3E">
        <w:t xml:space="preserve"> (2</w:t>
      </w:r>
      <w:r w:rsidR="003C112B">
        <w:t>5</w:t>
      </w:r>
      <w:r w:rsidR="007F6A3E">
        <w:t>%)</w:t>
      </w:r>
      <w:r w:rsidR="0067132D">
        <w:t xml:space="preserve"> and an 8-10</w:t>
      </w:r>
      <w:r w:rsidR="00BD3624">
        <w:t>-</w:t>
      </w:r>
      <w:r w:rsidR="0067132D">
        <w:t>page final paper</w:t>
      </w:r>
      <w:r w:rsidR="007F6A3E">
        <w:t xml:space="preserve"> (</w:t>
      </w:r>
      <w:r w:rsidR="003C112B">
        <w:t>25</w:t>
      </w:r>
      <w:r w:rsidR="007F6A3E">
        <w:t>%)</w:t>
      </w:r>
      <w:r w:rsidR="0067132D">
        <w:t xml:space="preserve"> in which each student is expected to explore one topic from the semester that has peaked their interest </w:t>
      </w:r>
      <w:r w:rsidR="008051B1">
        <w:t>in more depth</w:t>
      </w:r>
      <w:r w:rsidR="0067132D">
        <w:t>.</w:t>
      </w:r>
      <w:r w:rsidR="005355A4">
        <w:t xml:space="preserve">  Details on all of these elements are given below.</w:t>
      </w:r>
    </w:p>
    <w:p w14:paraId="5EAAD079" w14:textId="77777777" w:rsidR="00A02CFC" w:rsidRDefault="00A02CFC" w:rsidP="00A02CFC">
      <w:pPr>
        <w:spacing w:after="0" w:line="240" w:lineRule="auto"/>
        <w:jc w:val="both"/>
        <w:rPr>
          <w:b/>
        </w:rPr>
      </w:pPr>
    </w:p>
    <w:p w14:paraId="3A9B5B98" w14:textId="77777777" w:rsidR="00F45729" w:rsidRDefault="00F45729" w:rsidP="00F45729">
      <w:pPr>
        <w:spacing w:after="0" w:line="240" w:lineRule="auto"/>
        <w:jc w:val="both"/>
        <w:rPr>
          <w:b/>
        </w:rPr>
      </w:pPr>
      <w:r>
        <w:rPr>
          <w:b/>
        </w:rPr>
        <w:t>Role in the Psychology Curriculum</w:t>
      </w:r>
    </w:p>
    <w:p w14:paraId="4DA0B1EC" w14:textId="32FBB7A0" w:rsidR="00F45729" w:rsidRDefault="00F45729" w:rsidP="00F45729">
      <w:pPr>
        <w:spacing w:after="0" w:line="240" w:lineRule="auto"/>
        <w:jc w:val="both"/>
      </w:pPr>
      <w:r>
        <w:t xml:space="preserve">This course is designed to give advanced undergraduates a deeper understanding of the principles and mechanisms underlying critical periods in the development of different facets of behavior and corresponding neural circuitry. It is designed particularly for seniors majoring in Psychology or Neuroscience &amp; Behavior and for students participating in the Post-Baccalaureate Certificate program in Psychology. These students will have priority in registration, followed by junior majors, followed by non-majors. The course fulfills the following degree requirements: </w:t>
      </w:r>
    </w:p>
    <w:p w14:paraId="7515ABDC" w14:textId="68D29FDA" w:rsidR="00F45729" w:rsidRDefault="00F45729" w:rsidP="00F45729">
      <w:pPr>
        <w:pStyle w:val="ListParagraph"/>
        <w:numPr>
          <w:ilvl w:val="0"/>
          <w:numId w:val="13"/>
        </w:numPr>
        <w:spacing w:after="0" w:line="240" w:lineRule="auto"/>
        <w:jc w:val="both"/>
      </w:pPr>
      <w:r>
        <w:t xml:space="preserve">For the Neuroscience &amp; Behavior major, this course fulfills the fifth Psychology requirement for “one advanced seminar from a list approved by the Psychology Department advisor to the program.” </w:t>
      </w:r>
    </w:p>
    <w:p w14:paraId="4A3BF600" w14:textId="77777777" w:rsidR="00F45729" w:rsidRDefault="00F45729" w:rsidP="00F45729">
      <w:pPr>
        <w:pStyle w:val="ListParagraph"/>
        <w:numPr>
          <w:ilvl w:val="0"/>
          <w:numId w:val="13"/>
        </w:numPr>
        <w:spacing w:after="0" w:line="240" w:lineRule="auto"/>
        <w:jc w:val="both"/>
      </w:pPr>
      <w:r>
        <w:t xml:space="preserve">For the Psychology major or concentration in Columbia College and in the School of General Studies and for the Psychology Post-Baccalaureate Certificate program, this course meets the Group II (Psychobiology &amp; Neuroscience) distribution requirement. </w:t>
      </w:r>
    </w:p>
    <w:p w14:paraId="734B5A8A" w14:textId="12658E48" w:rsidR="00F45729" w:rsidRDefault="00F45729" w:rsidP="00F45729">
      <w:pPr>
        <w:pStyle w:val="ListParagraph"/>
        <w:numPr>
          <w:ilvl w:val="0"/>
          <w:numId w:val="13"/>
        </w:numPr>
        <w:spacing w:after="0" w:line="240" w:lineRule="auto"/>
        <w:jc w:val="both"/>
      </w:pPr>
      <w:r>
        <w:t xml:space="preserve">For Psychology Post-Baccalaureate students and for Psychology majors, this course will fulfill the seminar requirement. </w:t>
      </w:r>
    </w:p>
    <w:p w14:paraId="5D101009" w14:textId="689CB651" w:rsidR="00F45729" w:rsidRPr="00A02CFC" w:rsidRDefault="00F45729" w:rsidP="00F45729">
      <w:pPr>
        <w:pStyle w:val="ListParagraph"/>
        <w:numPr>
          <w:ilvl w:val="0"/>
          <w:numId w:val="13"/>
        </w:numPr>
        <w:spacing w:after="0" w:line="240" w:lineRule="auto"/>
        <w:jc w:val="both"/>
      </w:pPr>
      <w:r>
        <w:t xml:space="preserve">For the Barnard Psychology major, this course might fulfill the senior seminar requirement. </w:t>
      </w:r>
    </w:p>
    <w:p w14:paraId="7B8BBB3F" w14:textId="77777777" w:rsidR="00F45729" w:rsidRDefault="00F45729" w:rsidP="00A02CFC">
      <w:pPr>
        <w:spacing w:after="0" w:line="240" w:lineRule="auto"/>
        <w:jc w:val="both"/>
        <w:rPr>
          <w:b/>
        </w:rPr>
      </w:pPr>
    </w:p>
    <w:p w14:paraId="04FB552A" w14:textId="77777777" w:rsidR="005355A4" w:rsidRDefault="005355A4" w:rsidP="00A02CFC">
      <w:pPr>
        <w:spacing w:after="0" w:line="240" w:lineRule="auto"/>
        <w:jc w:val="both"/>
        <w:rPr>
          <w:b/>
        </w:rPr>
      </w:pPr>
      <w:r>
        <w:rPr>
          <w:b/>
        </w:rPr>
        <w:t>Requirements/Grading</w:t>
      </w:r>
    </w:p>
    <w:p w14:paraId="38FEDB04" w14:textId="70FFF965" w:rsidR="005355A4" w:rsidRPr="00CD2061" w:rsidRDefault="005355A4" w:rsidP="007C25B6">
      <w:pPr>
        <w:spacing w:after="120" w:line="240" w:lineRule="auto"/>
        <w:jc w:val="both"/>
        <w:rPr>
          <w:i/>
        </w:rPr>
      </w:pPr>
      <w:r w:rsidRPr="005355A4">
        <w:rPr>
          <w:i/>
        </w:rPr>
        <w:t>Attendance and Participation</w:t>
      </w:r>
      <w:r>
        <w:t>: A large portion of each class will be devoted to discussion of the day’s topic and the associated primary literature.  Therefore, it is crucial that everyone come prepared having reviewed the required readings PRIOR to class</w:t>
      </w:r>
      <w:r w:rsidR="00A176FF">
        <w:t>, as well as having considered them in light of the learning objectives I have outlined in the syllabus for that seminar meeting</w:t>
      </w:r>
      <w:r>
        <w:t xml:space="preserve">.  Attendance and participation are required and will count towards 25% of the final grade.  </w:t>
      </w:r>
      <w:r w:rsidR="00A176FF">
        <w:t xml:space="preserve">Good participation will reflect both thoughtful listening to other students’ comments as well as consistent contribution to the day’s discussion.  Discussion contributions should reflect that the student has reviewed the readings prior to class.  </w:t>
      </w:r>
      <w:r w:rsidR="00E37EE8" w:rsidRPr="00CD2061">
        <w:rPr>
          <w:i/>
        </w:rPr>
        <w:t>If you have tested positive for COVID or are feeling unwell, please stay home</w:t>
      </w:r>
      <w:r w:rsidRPr="00CD2061">
        <w:rPr>
          <w:i/>
        </w:rPr>
        <w:t>.</w:t>
      </w:r>
      <w:r w:rsidR="00E37EE8" w:rsidRPr="00CD2061">
        <w:rPr>
          <w:i/>
        </w:rPr>
        <w:t xml:space="preserve">  </w:t>
      </w:r>
      <w:r w:rsidR="00CD2061" w:rsidRPr="00CD2061">
        <w:rPr>
          <w:i/>
        </w:rPr>
        <w:t xml:space="preserve">If possible, please let me know of your absence ahead of class so I can mark it as excused.  </w:t>
      </w:r>
      <w:r w:rsidR="00E37EE8" w:rsidRPr="00CD2061">
        <w:rPr>
          <w:i/>
        </w:rPr>
        <w:t xml:space="preserve">In person classes will also be available via Zoom for individuals who need to isolate.  I will attempt to record </w:t>
      </w:r>
      <w:r w:rsidR="00CD2061">
        <w:rPr>
          <w:i/>
        </w:rPr>
        <w:t>our</w:t>
      </w:r>
      <w:r w:rsidR="00E37EE8" w:rsidRPr="00CD2061">
        <w:rPr>
          <w:i/>
        </w:rPr>
        <w:t xml:space="preserve"> classes as well and post </w:t>
      </w:r>
      <w:r w:rsidR="00CD2061" w:rsidRPr="00CD2061">
        <w:rPr>
          <w:i/>
        </w:rPr>
        <w:t xml:space="preserve">them on the </w:t>
      </w:r>
      <w:proofErr w:type="spellStart"/>
      <w:r w:rsidR="00CD2061" w:rsidRPr="00CD2061">
        <w:rPr>
          <w:i/>
        </w:rPr>
        <w:t>Courseworks</w:t>
      </w:r>
      <w:proofErr w:type="spellEnd"/>
      <w:r w:rsidR="00CD2061" w:rsidRPr="00CD2061">
        <w:rPr>
          <w:i/>
        </w:rPr>
        <w:t xml:space="preserve"> website.</w:t>
      </w:r>
    </w:p>
    <w:p w14:paraId="2424E91E" w14:textId="7EFDAD62" w:rsidR="003C112B" w:rsidRDefault="003C112B" w:rsidP="007C25B6">
      <w:pPr>
        <w:spacing w:after="120" w:line="240" w:lineRule="auto"/>
        <w:jc w:val="both"/>
      </w:pPr>
      <w:r>
        <w:rPr>
          <w:i/>
        </w:rPr>
        <w:t xml:space="preserve">Weekly Reading Response: </w:t>
      </w:r>
      <w:r>
        <w:t xml:space="preserve">In order to stimulate discussion, a thoughtful response to the weekly readings is required.  This response should be between ½ to 1 page </w:t>
      </w:r>
      <w:r w:rsidR="00BE6CF1">
        <w:t>in length</w:t>
      </w:r>
      <w:r>
        <w:t xml:space="preserve"> </w:t>
      </w:r>
      <w:r w:rsidR="00F35C57">
        <w:t>and submitted</w:t>
      </w:r>
      <w:r>
        <w:t xml:space="preserve"> prior to the start of class.  Thoughtful responses</w:t>
      </w:r>
      <w:r w:rsidR="00C735C5">
        <w:t>, including those that comment on or critique the week’s primary literature or compare and contrast the topic with another topic from the course,</w:t>
      </w:r>
      <w:r>
        <w:t xml:space="preserve"> will receive full credit and count towards 25% of the final grade.</w:t>
      </w:r>
      <w:r w:rsidR="00C735C5">
        <w:t xml:space="preserve">  Feedback will be</w:t>
      </w:r>
      <w:r w:rsidR="00134C35">
        <w:t xml:space="preserve"> provided on the first response</w:t>
      </w:r>
      <w:r w:rsidR="00C735C5">
        <w:t xml:space="preserve"> to help guide students towards what is expected in this regard.</w:t>
      </w:r>
    </w:p>
    <w:p w14:paraId="370FF45F" w14:textId="6D64F79D" w:rsidR="003C112B" w:rsidRDefault="003C112B" w:rsidP="007C25B6">
      <w:pPr>
        <w:spacing w:after="120" w:line="240" w:lineRule="auto"/>
        <w:jc w:val="both"/>
      </w:pPr>
      <w:r>
        <w:rPr>
          <w:i/>
        </w:rPr>
        <w:lastRenderedPageBreak/>
        <w:t xml:space="preserve">Presentation: </w:t>
      </w:r>
      <w:r w:rsidR="00BD3624">
        <w:t xml:space="preserve">Beginning with the second </w:t>
      </w:r>
      <w:r w:rsidR="00134C35">
        <w:t>class period, e</w:t>
      </w:r>
      <w:r>
        <w:t>ach week</w:t>
      </w:r>
      <w:r w:rsidR="00134C35">
        <w:t xml:space="preserve"> </w:t>
      </w:r>
      <w:r>
        <w:t xml:space="preserve">one or more students will present a primary literature article assigned as part of that week’s reading.  </w:t>
      </w:r>
      <w:r w:rsidR="00A176FF">
        <w:t xml:space="preserve">During the class, the student presentations will follow the mini introductory lecture to the day’s topic given by the instructor.  </w:t>
      </w:r>
      <w:r w:rsidR="00FB6650">
        <w:t>The goal of the presentation will be to provide background and justification for the study, discuss the experimental design (clarifying the methodological details), the results and conclusions, especially with regard to the bigger picture questions being addressed both in the particular class as well as the course as a whole.  The student should come prepared with some questions to stimulate discussion on his/her particular article(s) but the instructor will lead the larger class discussion for the day.</w:t>
      </w:r>
      <w:r w:rsidR="00A176FF">
        <w:t xml:space="preserve">   </w:t>
      </w:r>
      <w:r w:rsidR="000B75CF">
        <w:t xml:space="preserve">It is </w:t>
      </w:r>
      <w:r w:rsidR="00FB6650">
        <w:t>required</w:t>
      </w:r>
      <w:r w:rsidR="000B75CF">
        <w:t xml:space="preserve"> that </w:t>
      </w:r>
      <w:r w:rsidR="00FB6650">
        <w:t xml:space="preserve">all </w:t>
      </w:r>
      <w:r w:rsidR="000B75CF">
        <w:t xml:space="preserve">students schedule a time to meet with the instructor </w:t>
      </w:r>
      <w:r w:rsidR="00FB6650">
        <w:t xml:space="preserve">at least 2 days prior to their presentation </w:t>
      </w:r>
      <w:r w:rsidR="000B75CF">
        <w:t>to discuss the article</w:t>
      </w:r>
      <w:r w:rsidR="00DE18FA">
        <w:t>(s)</w:t>
      </w:r>
      <w:r w:rsidR="000B75CF">
        <w:t>.  This presentation will count towards 25% of the final grade.</w:t>
      </w:r>
    </w:p>
    <w:p w14:paraId="7A1EBD7F" w14:textId="62660270" w:rsidR="000B75CF" w:rsidRPr="000B75CF" w:rsidRDefault="000B75CF" w:rsidP="00A02CFC">
      <w:pPr>
        <w:spacing w:after="0" w:line="240" w:lineRule="auto"/>
        <w:jc w:val="both"/>
      </w:pPr>
      <w:r>
        <w:rPr>
          <w:i/>
        </w:rPr>
        <w:t xml:space="preserve">Final Paper: </w:t>
      </w:r>
      <w:r>
        <w:t xml:space="preserve">Students are asked to pick a topic from the semester to research and write about in more detail.  The final paper should be 8-10 pages in length and contain a minimum of 10 primary source citations (not including reviews).  In order to assure that you are on the right track, it is required that you </w:t>
      </w:r>
      <w:r w:rsidR="00717236">
        <w:t xml:space="preserve">come to class on </w:t>
      </w:r>
      <w:r w:rsidR="00907DFB" w:rsidRPr="00907DFB">
        <w:rPr>
          <w:b/>
        </w:rPr>
        <w:t xml:space="preserve">Thursday, </w:t>
      </w:r>
      <w:r w:rsidR="006E5EBC">
        <w:rPr>
          <w:b/>
        </w:rPr>
        <w:t>March 31</w:t>
      </w:r>
      <w:r w:rsidR="006E5EBC" w:rsidRPr="006E5EBC">
        <w:rPr>
          <w:b/>
          <w:vertAlign w:val="superscript"/>
        </w:rPr>
        <w:t>st</w:t>
      </w:r>
      <w:r w:rsidR="00717236">
        <w:t xml:space="preserve"> with an outline of what you plan to write about</w:t>
      </w:r>
      <w:r>
        <w:t xml:space="preserve">.  </w:t>
      </w:r>
      <w:r w:rsidR="00717236">
        <w:t xml:space="preserve">At a minimum, this should include a description of the topic or question of interest and two or three primary source articles you are considering as source material.  </w:t>
      </w:r>
      <w:r w:rsidR="0052428E">
        <w:t xml:space="preserve">We will discuss our topics as a group and then there will be an opportunity to meet individually we me if you have more questions afterwards.  </w:t>
      </w:r>
      <w:r>
        <w:t>This paper will count towards 25% of the final grade.</w:t>
      </w:r>
      <w:r w:rsidR="00F248EC">
        <w:t xml:space="preserve">  To give me sufficient time to grade your papers, they must be submitted by </w:t>
      </w:r>
      <w:r w:rsidR="007E1761">
        <w:rPr>
          <w:b/>
        </w:rPr>
        <w:t>midnight on Friday,</w:t>
      </w:r>
      <w:r w:rsidR="00F248EC" w:rsidRPr="00F248EC">
        <w:rPr>
          <w:b/>
        </w:rPr>
        <w:t xml:space="preserve"> </w:t>
      </w:r>
      <w:r w:rsidR="006E5EBC">
        <w:rPr>
          <w:b/>
        </w:rPr>
        <w:t>May 6, 2022</w:t>
      </w:r>
      <w:r w:rsidR="00F248EC">
        <w:t>.</w:t>
      </w:r>
    </w:p>
    <w:p w14:paraId="32340D4E" w14:textId="77777777" w:rsidR="00134C35" w:rsidRDefault="00134C35" w:rsidP="00A02CFC">
      <w:pPr>
        <w:spacing w:after="0" w:line="240" w:lineRule="auto"/>
        <w:jc w:val="both"/>
        <w:rPr>
          <w:b/>
        </w:rPr>
      </w:pPr>
    </w:p>
    <w:p w14:paraId="08589AF0" w14:textId="1DC0A3E0" w:rsidR="00BE6CF1" w:rsidRDefault="004915FA" w:rsidP="00A02CFC">
      <w:pPr>
        <w:spacing w:after="0" w:line="240" w:lineRule="auto"/>
        <w:jc w:val="both"/>
        <w:rPr>
          <w:b/>
        </w:rPr>
      </w:pPr>
      <w:r>
        <w:rPr>
          <w:b/>
        </w:rPr>
        <w:t>Additional Class Policies</w:t>
      </w:r>
    </w:p>
    <w:p w14:paraId="216E4102" w14:textId="434A0E7A" w:rsidR="004915FA" w:rsidRDefault="004915FA" w:rsidP="007C25B6">
      <w:pPr>
        <w:spacing w:after="120" w:line="240" w:lineRule="auto"/>
        <w:jc w:val="both"/>
      </w:pPr>
      <w:r>
        <w:rPr>
          <w:i/>
        </w:rPr>
        <w:t xml:space="preserve">Conduct: </w:t>
      </w:r>
      <w:r w:rsidR="00E37EE8">
        <w:t>In the context of Zoom meetings, p</w:t>
      </w:r>
      <w:r w:rsidR="008003B7">
        <w:t>lease keep your video on and mute yourself when you are not participating in the discussion</w:t>
      </w:r>
      <w:r w:rsidR="006D0F9C">
        <w:t>.</w:t>
      </w:r>
      <w:r w:rsidR="008003B7">
        <w:t xml:space="preserve"> </w:t>
      </w:r>
      <w:r w:rsidR="00E37EE8">
        <w:t>Whether in the virtual or in-person class environment</w:t>
      </w:r>
      <w:r w:rsidR="008003B7">
        <w:t>, students should be attentive to class presentation and work to participate as much as possible in the class discussion.</w:t>
      </w:r>
    </w:p>
    <w:p w14:paraId="283E99C5" w14:textId="2CD76798" w:rsidR="00E37EE8" w:rsidRPr="00E37EE8" w:rsidRDefault="00E37EE8" w:rsidP="007C25B6">
      <w:pPr>
        <w:spacing w:after="120" w:line="240" w:lineRule="auto"/>
        <w:jc w:val="both"/>
      </w:pPr>
      <w:r>
        <w:rPr>
          <w:i/>
        </w:rPr>
        <w:t>Class in the time of COVID</w:t>
      </w:r>
      <w:r>
        <w:t xml:space="preserve">: </w:t>
      </w:r>
      <w:r w:rsidR="00CD2061">
        <w:t xml:space="preserve">As mentioned above, if you have COVID or are feeling ill, please stay home.  Try your best to let me know ahead of class and I will make every effort to try to provide a Zoom option to participate in class as well as provide a recording that will be posted to </w:t>
      </w:r>
      <w:proofErr w:type="spellStart"/>
      <w:r w:rsidR="00CD2061">
        <w:t>Courseworks</w:t>
      </w:r>
      <w:proofErr w:type="spellEnd"/>
      <w:r w:rsidR="00CD2061">
        <w:t xml:space="preserve"> afterwards.</w:t>
      </w:r>
    </w:p>
    <w:p w14:paraId="0A662EF9" w14:textId="64F4EE47" w:rsidR="004915FA" w:rsidRDefault="004915FA" w:rsidP="007C25B6">
      <w:pPr>
        <w:spacing w:after="120" w:line="240" w:lineRule="auto"/>
        <w:jc w:val="both"/>
      </w:pPr>
      <w:r>
        <w:rPr>
          <w:i/>
        </w:rPr>
        <w:t>Academic Integrity:</w:t>
      </w:r>
      <w:r>
        <w:t xml:space="preserve"> Please read and adhere to the policies regarding academic integrity found in Columbia’s Guide to Academic Integrity </w:t>
      </w:r>
      <w:r w:rsidRPr="004915FA">
        <w:t>(</w:t>
      </w:r>
      <w:hyperlink r:id="rId7" w:history="1">
        <w:r w:rsidRPr="00837C15">
          <w:rPr>
            <w:rStyle w:val="Hyperlink"/>
          </w:rPr>
          <w:t>http://www.college.columbia.edu/academics/integrity</w:t>
        </w:r>
      </w:hyperlink>
      <w:r w:rsidRPr="004915FA">
        <w:t>)</w:t>
      </w:r>
      <w:r>
        <w:t xml:space="preserve">.  Remember that you are responsible for presenting your own work in assignments and exams and for attributing others’ ideas where appropriate.  </w:t>
      </w:r>
      <w:r w:rsidR="006D0F9C">
        <w:t>If you have any questions about these policies and how to correctly adhere to them, please make an appointment to see me.</w:t>
      </w:r>
      <w:r>
        <w:t xml:space="preserve"> </w:t>
      </w:r>
    </w:p>
    <w:p w14:paraId="2D55CDE0" w14:textId="140C912B" w:rsidR="004915FA" w:rsidRPr="004915FA" w:rsidRDefault="004915FA" w:rsidP="00A02CFC">
      <w:pPr>
        <w:spacing w:after="0" w:line="240" w:lineRule="auto"/>
        <w:jc w:val="both"/>
      </w:pPr>
      <w:r>
        <w:rPr>
          <w:i/>
        </w:rPr>
        <w:t xml:space="preserve">Students with Disabilities: </w:t>
      </w:r>
      <w:r w:rsidR="006D0F9C">
        <w:t xml:space="preserve">If you have special needs and may require specific accommodations with regard to the classroom or assignments, please 1) Make an appointment to see me during the first week of class and 2) Contact the Office of Disability Services in Lerner Hall before the start of the course to register for these </w:t>
      </w:r>
      <w:r w:rsidR="0088235F">
        <w:t>accommodations</w:t>
      </w:r>
      <w:r w:rsidR="006D0F9C">
        <w:t xml:space="preserve">.  </w:t>
      </w:r>
    </w:p>
    <w:p w14:paraId="20DA0F0F" w14:textId="77777777" w:rsidR="004915FA" w:rsidRDefault="004915FA" w:rsidP="00A02CFC">
      <w:pPr>
        <w:spacing w:after="0" w:line="240" w:lineRule="auto"/>
        <w:jc w:val="both"/>
        <w:rPr>
          <w:rFonts w:ascii="ArialMT" w:hAnsi="ArialMT" w:cs="ArialMT"/>
          <w:sz w:val="21"/>
          <w:szCs w:val="21"/>
        </w:rPr>
      </w:pPr>
    </w:p>
    <w:p w14:paraId="6880823F" w14:textId="77777777" w:rsidR="004915FA" w:rsidRDefault="004915FA" w:rsidP="00A02CFC">
      <w:pPr>
        <w:spacing w:after="0" w:line="240" w:lineRule="auto"/>
        <w:jc w:val="both"/>
        <w:rPr>
          <w:b/>
        </w:rPr>
      </w:pPr>
      <w:r>
        <w:rPr>
          <w:b/>
        </w:rPr>
        <w:t>Schedule</w:t>
      </w:r>
    </w:p>
    <w:p w14:paraId="4A3CAEF2" w14:textId="1E9ED4E6" w:rsidR="009C17C3" w:rsidRPr="004915FA" w:rsidRDefault="009C17C3" w:rsidP="00A02CFC">
      <w:pPr>
        <w:spacing w:after="0" w:line="240" w:lineRule="auto"/>
        <w:jc w:val="both"/>
        <w:rPr>
          <w:i/>
        </w:rPr>
      </w:pPr>
      <w:r w:rsidRPr="004915FA">
        <w:rPr>
          <w:i/>
        </w:rPr>
        <w:t xml:space="preserve">The following example </w:t>
      </w:r>
      <w:r w:rsidR="00C735C5" w:rsidRPr="004915FA">
        <w:rPr>
          <w:i/>
        </w:rPr>
        <w:t>schedule</w:t>
      </w:r>
      <w:r w:rsidRPr="004915FA">
        <w:rPr>
          <w:i/>
        </w:rPr>
        <w:t xml:space="preserve"> gives topics to be covered, with identified learning objectives and example readings</w:t>
      </w:r>
      <w:r w:rsidR="00911DD2" w:rsidRPr="004915FA">
        <w:rPr>
          <w:i/>
        </w:rPr>
        <w:t xml:space="preserve"> (subject to change)</w:t>
      </w:r>
      <w:r w:rsidRPr="004915FA">
        <w:rPr>
          <w:i/>
        </w:rPr>
        <w:t>.</w:t>
      </w:r>
      <w:r w:rsidR="00134C35">
        <w:rPr>
          <w:i/>
        </w:rPr>
        <w:t xml:space="preserve">  Although </w:t>
      </w:r>
      <w:r w:rsidR="005E3E04">
        <w:rPr>
          <w:i/>
        </w:rPr>
        <w:t xml:space="preserve">this course will rely on primary source articles and reviews and </w:t>
      </w:r>
      <w:r w:rsidR="00134C35">
        <w:rPr>
          <w:i/>
        </w:rPr>
        <w:t xml:space="preserve">there is no official </w:t>
      </w:r>
      <w:r w:rsidR="005E3E04">
        <w:rPr>
          <w:i/>
        </w:rPr>
        <w:t xml:space="preserve">course </w:t>
      </w:r>
      <w:r w:rsidR="00134C35">
        <w:rPr>
          <w:i/>
        </w:rPr>
        <w:t xml:space="preserve">textbook, I </w:t>
      </w:r>
      <w:r w:rsidR="005E3E04">
        <w:rPr>
          <w:i/>
        </w:rPr>
        <w:t>may</w:t>
      </w:r>
      <w:r w:rsidR="00134C35">
        <w:rPr>
          <w:i/>
        </w:rPr>
        <w:t xml:space="preserve"> </w:t>
      </w:r>
      <w:r w:rsidR="005E3E04">
        <w:rPr>
          <w:i/>
        </w:rPr>
        <w:t xml:space="preserve">also </w:t>
      </w:r>
      <w:r w:rsidR="00134C35">
        <w:rPr>
          <w:i/>
        </w:rPr>
        <w:t>post relevant sections</w:t>
      </w:r>
      <w:r w:rsidR="005E3E04">
        <w:rPr>
          <w:i/>
        </w:rPr>
        <w:t xml:space="preserve"> of background textbook reading on </w:t>
      </w:r>
      <w:proofErr w:type="spellStart"/>
      <w:r w:rsidR="005E3E04">
        <w:rPr>
          <w:i/>
        </w:rPr>
        <w:t>Courseworks</w:t>
      </w:r>
      <w:proofErr w:type="spellEnd"/>
      <w:r w:rsidR="005E3E04">
        <w:rPr>
          <w:i/>
        </w:rPr>
        <w:t xml:space="preserve"> prior to each class period. </w:t>
      </w:r>
      <w:r w:rsidR="00134C35">
        <w:rPr>
          <w:i/>
        </w:rPr>
        <w:t xml:space="preserve"> </w:t>
      </w:r>
    </w:p>
    <w:p w14:paraId="151057E1" w14:textId="77777777" w:rsidR="00CE6ED1" w:rsidRDefault="00CE6ED1" w:rsidP="00A02CFC">
      <w:pPr>
        <w:spacing w:after="0" w:line="240" w:lineRule="auto"/>
        <w:jc w:val="both"/>
        <w:rPr>
          <w:b/>
        </w:rPr>
      </w:pPr>
    </w:p>
    <w:p w14:paraId="2F07FDAC" w14:textId="0212BC0E" w:rsidR="009C17C3" w:rsidRDefault="007624FB" w:rsidP="00A02CFC">
      <w:pPr>
        <w:spacing w:after="0" w:line="240" w:lineRule="auto"/>
        <w:jc w:val="both"/>
        <w:rPr>
          <w:b/>
        </w:rPr>
      </w:pPr>
      <w:r>
        <w:rPr>
          <w:b/>
        </w:rPr>
        <w:t xml:space="preserve">Week </w:t>
      </w:r>
      <w:r w:rsidR="0067132D" w:rsidRPr="009C17C3">
        <w:rPr>
          <w:b/>
        </w:rPr>
        <w:t>1. Introduction to Critical Periods</w:t>
      </w:r>
      <w:r w:rsidR="000237C4">
        <w:rPr>
          <w:b/>
        </w:rPr>
        <w:t>, 1</w:t>
      </w:r>
      <w:r w:rsidR="008E20B0">
        <w:rPr>
          <w:b/>
        </w:rPr>
        <w:t>/</w:t>
      </w:r>
      <w:r w:rsidR="00A1082D">
        <w:rPr>
          <w:b/>
        </w:rPr>
        <w:t>19</w:t>
      </w:r>
      <w:r w:rsidR="008E20B0">
        <w:rPr>
          <w:b/>
        </w:rPr>
        <w:t>/20</w:t>
      </w:r>
      <w:r w:rsidR="00D25249">
        <w:rPr>
          <w:b/>
        </w:rPr>
        <w:t>2</w:t>
      </w:r>
      <w:r w:rsidR="00A1082D">
        <w:rPr>
          <w:b/>
        </w:rPr>
        <w:t>3</w:t>
      </w:r>
    </w:p>
    <w:p w14:paraId="609B8C65" w14:textId="77777777" w:rsidR="0098621D" w:rsidRPr="0098621D" w:rsidRDefault="0098621D" w:rsidP="00CE6ED1">
      <w:pPr>
        <w:spacing w:after="0" w:line="240" w:lineRule="auto"/>
        <w:jc w:val="both"/>
        <w:rPr>
          <w:i/>
        </w:rPr>
      </w:pPr>
      <w:r>
        <w:rPr>
          <w:i/>
        </w:rPr>
        <w:t>Learning Objectives:</w:t>
      </w:r>
    </w:p>
    <w:p w14:paraId="4CFE19D1" w14:textId="278A0DBC" w:rsidR="00CA7DFB" w:rsidRDefault="00CA7DFB" w:rsidP="00CE6ED1">
      <w:pPr>
        <w:pStyle w:val="ListParagraph"/>
        <w:numPr>
          <w:ilvl w:val="0"/>
          <w:numId w:val="8"/>
        </w:numPr>
        <w:spacing w:after="0" w:line="240" w:lineRule="auto"/>
        <w:jc w:val="both"/>
      </w:pPr>
      <w:r>
        <w:lastRenderedPageBreak/>
        <w:t xml:space="preserve">Use early ethological studies (such as Lorenz’s studies of imprinting) to understand the general principles of </w:t>
      </w:r>
      <w:r w:rsidR="00A02CFC">
        <w:t xml:space="preserve">behavioral </w:t>
      </w:r>
      <w:r>
        <w:t>critical periods and arrive at a definition of critical periods in the context of brain development and behavior</w:t>
      </w:r>
    </w:p>
    <w:p w14:paraId="41899B8F" w14:textId="77077CA3" w:rsidR="0098621D" w:rsidRDefault="00911DD2" w:rsidP="00CE6ED1">
      <w:pPr>
        <w:pStyle w:val="ListParagraph"/>
        <w:numPr>
          <w:ilvl w:val="0"/>
          <w:numId w:val="8"/>
        </w:numPr>
        <w:spacing w:after="0" w:line="240" w:lineRule="auto"/>
        <w:jc w:val="both"/>
      </w:pPr>
      <w:r>
        <w:t>Discuss</w:t>
      </w:r>
      <w:r w:rsidR="0098621D">
        <w:t xml:space="preserve"> the benefits and drawbacks of critical periods for organism survival</w:t>
      </w:r>
    </w:p>
    <w:p w14:paraId="75455FA4" w14:textId="67385212" w:rsidR="00D646FF" w:rsidRDefault="00D646FF" w:rsidP="00CE6ED1">
      <w:pPr>
        <w:pStyle w:val="ListParagraph"/>
        <w:numPr>
          <w:ilvl w:val="0"/>
          <w:numId w:val="8"/>
        </w:numPr>
        <w:spacing w:after="0" w:line="240" w:lineRule="auto"/>
        <w:jc w:val="both"/>
      </w:pPr>
      <w:r>
        <w:t>Understand how critical periods can be understood across multiple timescales</w:t>
      </w:r>
    </w:p>
    <w:p w14:paraId="57219A89" w14:textId="77777777" w:rsidR="0098621D" w:rsidRDefault="0098621D" w:rsidP="00CE6ED1">
      <w:pPr>
        <w:pStyle w:val="ListParagraph"/>
        <w:numPr>
          <w:ilvl w:val="0"/>
          <w:numId w:val="8"/>
        </w:numPr>
        <w:spacing w:after="0" w:line="240" w:lineRule="auto"/>
        <w:jc w:val="both"/>
      </w:pPr>
      <w:r>
        <w:t>Understand the concept of neurobiological plasticity and be able to list several ways in which brain plasticity is accomplished</w:t>
      </w:r>
    </w:p>
    <w:p w14:paraId="3F324E97" w14:textId="77777777" w:rsidR="00CE6ED1" w:rsidRDefault="00CE6ED1" w:rsidP="00CE6ED1">
      <w:pPr>
        <w:spacing w:after="0" w:line="240" w:lineRule="auto"/>
        <w:jc w:val="both"/>
        <w:rPr>
          <w:i/>
        </w:rPr>
      </w:pPr>
    </w:p>
    <w:p w14:paraId="14DFC3F6" w14:textId="77777777" w:rsidR="00F45729" w:rsidRDefault="00F45729" w:rsidP="00CE6ED1">
      <w:pPr>
        <w:spacing w:after="0" w:line="240" w:lineRule="auto"/>
        <w:jc w:val="both"/>
        <w:rPr>
          <w:i/>
        </w:rPr>
      </w:pPr>
    </w:p>
    <w:p w14:paraId="07FDC203" w14:textId="77777777" w:rsidR="00261781" w:rsidRDefault="00261781" w:rsidP="00CE6ED1">
      <w:pPr>
        <w:spacing w:after="0" w:line="240" w:lineRule="auto"/>
        <w:jc w:val="both"/>
        <w:rPr>
          <w:i/>
        </w:rPr>
      </w:pPr>
      <w:r>
        <w:rPr>
          <w:i/>
        </w:rPr>
        <w:t>Readings:</w:t>
      </w:r>
    </w:p>
    <w:p w14:paraId="619A6220" w14:textId="77777777" w:rsidR="00AF4566" w:rsidRDefault="00AF4566" w:rsidP="00CE6ED1">
      <w:pPr>
        <w:spacing w:after="0" w:line="240" w:lineRule="auto"/>
        <w:jc w:val="both"/>
        <w:rPr>
          <w:noProof/>
        </w:rPr>
      </w:pPr>
      <w:r w:rsidRPr="001E63F3">
        <w:rPr>
          <w:noProof/>
        </w:rPr>
        <w:t xml:space="preserve">Cisneros-Franco, J. M., Voss, P., Thomas, M. E. &amp; de Villers-Sidani, E. Critical periods of brain development. </w:t>
      </w:r>
      <w:r w:rsidRPr="001E63F3">
        <w:rPr>
          <w:i/>
          <w:noProof/>
        </w:rPr>
        <w:t>Handb Clin Neurol</w:t>
      </w:r>
      <w:r w:rsidRPr="001E63F3">
        <w:rPr>
          <w:noProof/>
        </w:rPr>
        <w:t xml:space="preserve"> </w:t>
      </w:r>
      <w:r w:rsidRPr="001E63F3">
        <w:rPr>
          <w:b/>
          <w:noProof/>
        </w:rPr>
        <w:t>173</w:t>
      </w:r>
      <w:r w:rsidRPr="001E63F3">
        <w:rPr>
          <w:noProof/>
        </w:rPr>
        <w:t>, 75-88, doi:10.1016/B978-0-444-64150-2.00009-5 (2020).</w:t>
      </w:r>
    </w:p>
    <w:p w14:paraId="4BC430D0" w14:textId="77777777" w:rsidR="00AF4566" w:rsidRDefault="00AF4566" w:rsidP="00CE6ED1">
      <w:pPr>
        <w:spacing w:after="0" w:line="240" w:lineRule="auto"/>
        <w:jc w:val="both"/>
        <w:rPr>
          <w:noProof/>
        </w:rPr>
      </w:pPr>
    </w:p>
    <w:p w14:paraId="2D08A7AF" w14:textId="7AB34DFF" w:rsidR="001B7E4E" w:rsidRPr="00261781" w:rsidRDefault="00752643" w:rsidP="00CE6ED1">
      <w:pPr>
        <w:spacing w:after="0" w:line="240" w:lineRule="auto"/>
        <w:jc w:val="both"/>
      </w:pPr>
      <w:r w:rsidRPr="00A50842">
        <w:rPr>
          <w:noProof/>
        </w:rPr>
        <w:t>Hensch TK. Critical period regulation. Annu Rev Neurosci. 2004;27:549-79. doi: 10.1146/annurev.neuro.27.070203.144327. PubMed PMID: 15217343.</w:t>
      </w:r>
      <w:r w:rsidR="001B7E4E">
        <w:t xml:space="preserve"> </w:t>
      </w:r>
    </w:p>
    <w:p w14:paraId="4015C010" w14:textId="77777777" w:rsidR="00130C30" w:rsidRDefault="00130C30" w:rsidP="00CE6ED1">
      <w:pPr>
        <w:spacing w:after="0" w:line="240" w:lineRule="auto"/>
        <w:jc w:val="both"/>
        <w:rPr>
          <w:b/>
        </w:rPr>
      </w:pPr>
    </w:p>
    <w:p w14:paraId="3582A519" w14:textId="77777777" w:rsidR="00A02CFC" w:rsidRDefault="00A02CFC" w:rsidP="00CE6ED1">
      <w:pPr>
        <w:spacing w:after="0" w:line="240" w:lineRule="auto"/>
        <w:jc w:val="both"/>
        <w:rPr>
          <w:b/>
        </w:rPr>
      </w:pPr>
    </w:p>
    <w:p w14:paraId="1D75F756" w14:textId="013ECA9C" w:rsidR="0067132D" w:rsidRDefault="007624FB" w:rsidP="00CE6ED1">
      <w:pPr>
        <w:spacing w:after="0" w:line="240" w:lineRule="auto"/>
        <w:jc w:val="both"/>
        <w:rPr>
          <w:b/>
        </w:rPr>
      </w:pPr>
      <w:r>
        <w:rPr>
          <w:b/>
        </w:rPr>
        <w:t xml:space="preserve">Week </w:t>
      </w:r>
      <w:r w:rsidR="0067132D" w:rsidRPr="009C17C3">
        <w:rPr>
          <w:b/>
        </w:rPr>
        <w:t>2. Critical Periods in Vision</w:t>
      </w:r>
      <w:r w:rsidR="00081D4A" w:rsidRPr="009C17C3">
        <w:rPr>
          <w:b/>
        </w:rPr>
        <w:t xml:space="preserve"> – Human </w:t>
      </w:r>
      <w:r w:rsidR="007B567C">
        <w:rPr>
          <w:b/>
        </w:rPr>
        <w:t xml:space="preserve">and Primate </w:t>
      </w:r>
      <w:r w:rsidR="00081D4A" w:rsidRPr="009C17C3">
        <w:rPr>
          <w:b/>
        </w:rPr>
        <w:t>Studies</w:t>
      </w:r>
      <w:r w:rsidR="00D25249">
        <w:rPr>
          <w:b/>
        </w:rPr>
        <w:t xml:space="preserve">, </w:t>
      </w:r>
      <w:r w:rsidR="000237C4">
        <w:rPr>
          <w:b/>
        </w:rPr>
        <w:t>1</w:t>
      </w:r>
      <w:r w:rsidR="008E20B0">
        <w:rPr>
          <w:b/>
        </w:rPr>
        <w:t>/</w:t>
      </w:r>
      <w:r w:rsidR="000237C4">
        <w:rPr>
          <w:b/>
        </w:rPr>
        <w:t>2</w:t>
      </w:r>
      <w:r w:rsidR="00A1082D">
        <w:rPr>
          <w:b/>
        </w:rPr>
        <w:t>6</w:t>
      </w:r>
      <w:r w:rsidR="008E20B0">
        <w:rPr>
          <w:b/>
        </w:rPr>
        <w:t>/20</w:t>
      </w:r>
      <w:r w:rsidR="00D25249">
        <w:rPr>
          <w:b/>
        </w:rPr>
        <w:t>2</w:t>
      </w:r>
      <w:r w:rsidR="00B16346">
        <w:rPr>
          <w:b/>
        </w:rPr>
        <w:t>3</w:t>
      </w:r>
    </w:p>
    <w:p w14:paraId="519E69B2" w14:textId="77777777" w:rsidR="0098621D" w:rsidRPr="0098621D" w:rsidRDefault="0098621D" w:rsidP="00CE6ED1">
      <w:pPr>
        <w:spacing w:after="0" w:line="240" w:lineRule="auto"/>
        <w:jc w:val="both"/>
        <w:rPr>
          <w:i/>
        </w:rPr>
      </w:pPr>
      <w:r w:rsidRPr="0098621D">
        <w:rPr>
          <w:i/>
        </w:rPr>
        <w:t>Learning Objectives:</w:t>
      </w:r>
    </w:p>
    <w:p w14:paraId="4549A822" w14:textId="77777777" w:rsidR="00A0532C" w:rsidRDefault="0098621D" w:rsidP="00CE6ED1">
      <w:pPr>
        <w:pStyle w:val="ListParagraph"/>
        <w:numPr>
          <w:ilvl w:val="0"/>
          <w:numId w:val="1"/>
        </w:numPr>
        <w:spacing w:after="0" w:line="240" w:lineRule="auto"/>
        <w:jc w:val="both"/>
      </w:pPr>
      <w:r>
        <w:t>Understand the basic architecture of the visual system</w:t>
      </w:r>
    </w:p>
    <w:p w14:paraId="35C3EB5B" w14:textId="77777777" w:rsidR="0098621D" w:rsidRDefault="0098621D" w:rsidP="00CE6ED1">
      <w:pPr>
        <w:pStyle w:val="ListParagraph"/>
        <w:numPr>
          <w:ilvl w:val="0"/>
          <w:numId w:val="1"/>
        </w:numPr>
        <w:spacing w:after="0" w:line="240" w:lineRule="auto"/>
        <w:jc w:val="both"/>
      </w:pPr>
      <w:r>
        <w:t>Be able to list typical developmental milestones in human vision</w:t>
      </w:r>
    </w:p>
    <w:p w14:paraId="3828D514" w14:textId="77777777" w:rsidR="0067132D" w:rsidRDefault="0098621D" w:rsidP="00CE6ED1">
      <w:pPr>
        <w:pStyle w:val="ListParagraph"/>
        <w:numPr>
          <w:ilvl w:val="0"/>
          <w:numId w:val="1"/>
        </w:numPr>
        <w:spacing w:after="0" w:line="240" w:lineRule="auto"/>
        <w:jc w:val="both"/>
      </w:pPr>
      <w:r>
        <w:t xml:space="preserve">Understand that </w:t>
      </w:r>
      <w:r w:rsidR="0045224E">
        <w:t>effects of early perturbations in vision on long-term visual functioning</w:t>
      </w:r>
    </w:p>
    <w:p w14:paraId="11834400" w14:textId="77777777" w:rsidR="0045224E" w:rsidRDefault="0045224E" w:rsidP="00CE6ED1">
      <w:pPr>
        <w:pStyle w:val="ListParagraph"/>
        <w:numPr>
          <w:ilvl w:val="1"/>
          <w:numId w:val="1"/>
        </w:numPr>
        <w:spacing w:after="0" w:line="240" w:lineRule="auto"/>
        <w:jc w:val="both"/>
      </w:pPr>
      <w:r>
        <w:t>Define amblyopia, identify some of its causes and its long-term consequences for visual functioning and current medical practice for treating it</w:t>
      </w:r>
    </w:p>
    <w:p w14:paraId="73D45E68" w14:textId="77777777" w:rsidR="00CE6ED1" w:rsidRDefault="00CE6ED1" w:rsidP="00CE6ED1">
      <w:pPr>
        <w:pStyle w:val="EndNoteBibliography"/>
        <w:spacing w:after="0"/>
        <w:rPr>
          <w:i/>
        </w:rPr>
      </w:pPr>
    </w:p>
    <w:p w14:paraId="3536B4A4" w14:textId="5CB3ACDC" w:rsidR="0098621D" w:rsidRPr="0098621D" w:rsidRDefault="0088532B" w:rsidP="00CE6ED1">
      <w:pPr>
        <w:pStyle w:val="EndNoteBibliography"/>
        <w:spacing w:after="0"/>
        <w:rPr>
          <w:i/>
        </w:rPr>
      </w:pPr>
      <w:r>
        <w:rPr>
          <w:i/>
        </w:rPr>
        <w:t xml:space="preserve">Primary </w:t>
      </w:r>
      <w:r w:rsidR="007B567C">
        <w:rPr>
          <w:i/>
        </w:rPr>
        <w:t xml:space="preserve">Source </w:t>
      </w:r>
      <w:r w:rsidR="0098621D" w:rsidRPr="0098621D">
        <w:rPr>
          <w:i/>
        </w:rPr>
        <w:t>Readings:</w:t>
      </w:r>
    </w:p>
    <w:p w14:paraId="0EDF7D8B" w14:textId="77777777" w:rsidR="00C23DCE" w:rsidRDefault="00C23DCE" w:rsidP="00CE6ED1">
      <w:pPr>
        <w:pStyle w:val="EndNoteBibliography"/>
        <w:spacing w:after="0"/>
      </w:pPr>
      <w:r>
        <w:t>Birch EE, Stager DR. The critical period for surgical treatment of dense congenital unilateral cataract. Invest Ophthalmol Vis Sci. 1996;37(8):1532-8. PubMed PMID: 8675395.</w:t>
      </w:r>
    </w:p>
    <w:p w14:paraId="3E2C13E0" w14:textId="77777777" w:rsidR="007B567C" w:rsidRDefault="007B567C" w:rsidP="00540097">
      <w:pPr>
        <w:pStyle w:val="EndNoteBibliography"/>
        <w:spacing w:after="0"/>
      </w:pPr>
    </w:p>
    <w:p w14:paraId="3C033BA9" w14:textId="3E01D7D3" w:rsidR="007B567C" w:rsidRDefault="007B567C" w:rsidP="00540097">
      <w:pPr>
        <w:pStyle w:val="EndNoteBibliography"/>
        <w:spacing w:after="0"/>
        <w:rPr>
          <w:i/>
        </w:rPr>
      </w:pPr>
      <w:r w:rsidRPr="00B32733">
        <w:t>Harwerth RS, Smith EL, 3rd, Duncan GC, Crawford ML, von Noorden GK. Multiple sensitive periods in the development of the primate visual system. Science. 1986;232(4747):235-8. PubMed PMID: 3952507.</w:t>
      </w:r>
    </w:p>
    <w:p w14:paraId="08863779" w14:textId="77777777" w:rsidR="007B567C" w:rsidRDefault="007B567C" w:rsidP="00540097">
      <w:pPr>
        <w:pStyle w:val="EndNoteBibliography"/>
        <w:spacing w:after="0"/>
        <w:rPr>
          <w:i/>
        </w:rPr>
      </w:pPr>
    </w:p>
    <w:p w14:paraId="4B1F42BE" w14:textId="095048E5" w:rsidR="0088532B" w:rsidRPr="0088532B" w:rsidRDefault="0088532B" w:rsidP="00540097">
      <w:pPr>
        <w:pStyle w:val="EndNoteBibliography"/>
        <w:spacing w:after="0"/>
        <w:rPr>
          <w:i/>
        </w:rPr>
      </w:pPr>
      <w:r>
        <w:rPr>
          <w:i/>
        </w:rPr>
        <w:t>Reviews:</w:t>
      </w:r>
    </w:p>
    <w:p w14:paraId="3FB10B77" w14:textId="2A3C4CDB" w:rsidR="007A533F" w:rsidRDefault="00D52460" w:rsidP="0088532B">
      <w:pPr>
        <w:pStyle w:val="EndNoteBibliography"/>
        <w:spacing w:after="0"/>
      </w:pPr>
      <w:r w:rsidRPr="00DD4F8E">
        <w:t>Hensch TK, Quinlan EM. Critical periods in amblyopia. Vis Neurosci. 2018;35:E014. Epub 2018/06/16. doi: 10.1017/S0952523817000219. PubMed PMID: 29905116; PMCID: PMC6047524.</w:t>
      </w:r>
    </w:p>
    <w:p w14:paraId="0F47953D" w14:textId="77777777" w:rsidR="0088532B" w:rsidRDefault="0088532B" w:rsidP="0088532B">
      <w:pPr>
        <w:pStyle w:val="EndNoteBibliography"/>
        <w:spacing w:after="0"/>
      </w:pPr>
    </w:p>
    <w:p w14:paraId="70D02A03" w14:textId="7E60A819" w:rsidR="00540097" w:rsidRDefault="00D655EE" w:rsidP="00CE6ED1">
      <w:pPr>
        <w:spacing w:after="0" w:line="240" w:lineRule="auto"/>
        <w:jc w:val="both"/>
        <w:rPr>
          <w:bCs/>
        </w:rPr>
      </w:pPr>
      <w:r w:rsidRPr="00D52460">
        <w:rPr>
          <w:bCs/>
        </w:rPr>
        <w:t xml:space="preserve">Wong AM. New concepts concerning the neural mechanisms of amblyopia and their clinical implications. Can J </w:t>
      </w:r>
      <w:proofErr w:type="spellStart"/>
      <w:r w:rsidRPr="00D52460">
        <w:rPr>
          <w:bCs/>
        </w:rPr>
        <w:t>Ophthalmol</w:t>
      </w:r>
      <w:proofErr w:type="spellEnd"/>
      <w:r w:rsidRPr="00D52460">
        <w:rPr>
          <w:bCs/>
        </w:rPr>
        <w:t xml:space="preserve">. 2012;47(5):399-409. </w:t>
      </w:r>
      <w:proofErr w:type="spellStart"/>
      <w:r w:rsidRPr="00D52460">
        <w:rPr>
          <w:bCs/>
        </w:rPr>
        <w:t>Epub</w:t>
      </w:r>
      <w:proofErr w:type="spellEnd"/>
      <w:r w:rsidRPr="00D52460">
        <w:rPr>
          <w:bCs/>
        </w:rPr>
        <w:t xml:space="preserve"> 2012/10/06. </w:t>
      </w:r>
      <w:proofErr w:type="spellStart"/>
      <w:r w:rsidRPr="00D52460">
        <w:rPr>
          <w:bCs/>
        </w:rPr>
        <w:t>doi</w:t>
      </w:r>
      <w:proofErr w:type="spellEnd"/>
      <w:r w:rsidRPr="00D52460">
        <w:rPr>
          <w:bCs/>
        </w:rPr>
        <w:t>: 10.1016/j.jcjo.2012.05.002. PubMed PMID: 23036539.</w:t>
      </w:r>
    </w:p>
    <w:p w14:paraId="5D1DCE2D" w14:textId="77777777" w:rsidR="006C42E7" w:rsidRPr="001A074D" w:rsidRDefault="006C42E7" w:rsidP="00CE6ED1">
      <w:pPr>
        <w:spacing w:after="0" w:line="240" w:lineRule="auto"/>
        <w:jc w:val="both"/>
      </w:pPr>
    </w:p>
    <w:p w14:paraId="5CE4C1B9" w14:textId="77777777" w:rsidR="007B567C" w:rsidRDefault="007B567C" w:rsidP="00CE6ED1">
      <w:pPr>
        <w:spacing w:after="0" w:line="240" w:lineRule="auto"/>
        <w:jc w:val="both"/>
        <w:rPr>
          <w:b/>
        </w:rPr>
      </w:pPr>
    </w:p>
    <w:p w14:paraId="7CE8A0D5" w14:textId="5EB3D48B" w:rsidR="00081D4A" w:rsidRDefault="007624FB" w:rsidP="00CE6ED1">
      <w:pPr>
        <w:spacing w:after="0" w:line="240" w:lineRule="auto"/>
        <w:jc w:val="both"/>
        <w:rPr>
          <w:b/>
        </w:rPr>
      </w:pPr>
      <w:r>
        <w:rPr>
          <w:b/>
        </w:rPr>
        <w:t xml:space="preserve">Week </w:t>
      </w:r>
      <w:r w:rsidR="00081D4A" w:rsidRPr="009C17C3">
        <w:rPr>
          <w:b/>
        </w:rPr>
        <w:t xml:space="preserve">3. Critical Periods in Vision – </w:t>
      </w:r>
      <w:r w:rsidR="002E583D">
        <w:rPr>
          <w:b/>
        </w:rPr>
        <w:t>Plasticity M</w:t>
      </w:r>
      <w:r w:rsidR="00965DB9" w:rsidRPr="009C17C3">
        <w:rPr>
          <w:b/>
        </w:rPr>
        <w:t xml:space="preserve">echanisms Drawn from </w:t>
      </w:r>
      <w:r w:rsidR="00081D4A" w:rsidRPr="009C17C3">
        <w:rPr>
          <w:b/>
        </w:rPr>
        <w:t>Animal Studies</w:t>
      </w:r>
      <w:r w:rsidR="000237C4">
        <w:rPr>
          <w:b/>
        </w:rPr>
        <w:t>, 2</w:t>
      </w:r>
      <w:r w:rsidR="008E20B0">
        <w:rPr>
          <w:b/>
        </w:rPr>
        <w:t>/</w:t>
      </w:r>
      <w:r w:rsidR="00A1082D">
        <w:rPr>
          <w:b/>
        </w:rPr>
        <w:t>2</w:t>
      </w:r>
      <w:r w:rsidR="008E20B0">
        <w:rPr>
          <w:b/>
        </w:rPr>
        <w:t>/20</w:t>
      </w:r>
      <w:r w:rsidR="000237C4">
        <w:rPr>
          <w:b/>
        </w:rPr>
        <w:t>2</w:t>
      </w:r>
      <w:r w:rsidR="00B16346">
        <w:rPr>
          <w:b/>
        </w:rPr>
        <w:t>3</w:t>
      </w:r>
    </w:p>
    <w:p w14:paraId="036F1361" w14:textId="77777777" w:rsidR="0045224E" w:rsidRPr="0045224E" w:rsidRDefault="0045224E" w:rsidP="00CE6ED1">
      <w:pPr>
        <w:spacing w:after="0" w:line="240" w:lineRule="auto"/>
        <w:jc w:val="both"/>
        <w:rPr>
          <w:i/>
        </w:rPr>
      </w:pPr>
      <w:r>
        <w:rPr>
          <w:i/>
        </w:rPr>
        <w:t>Learning Objectives:</w:t>
      </w:r>
    </w:p>
    <w:p w14:paraId="5747176D" w14:textId="77777777" w:rsidR="00081D4A" w:rsidRDefault="0045224E" w:rsidP="00CE6ED1">
      <w:pPr>
        <w:pStyle w:val="ListParagraph"/>
        <w:numPr>
          <w:ilvl w:val="0"/>
          <w:numId w:val="1"/>
        </w:numPr>
        <w:spacing w:after="0" w:line="240" w:lineRule="auto"/>
        <w:jc w:val="both"/>
      </w:pPr>
      <w:r>
        <w:t>Review basic architecture of the visual system</w:t>
      </w:r>
    </w:p>
    <w:p w14:paraId="5D5A8A5C" w14:textId="77777777" w:rsidR="0045224E" w:rsidRDefault="0045224E" w:rsidP="00CE6ED1">
      <w:pPr>
        <w:pStyle w:val="ListParagraph"/>
        <w:numPr>
          <w:ilvl w:val="0"/>
          <w:numId w:val="1"/>
        </w:numPr>
        <w:spacing w:after="0" w:line="240" w:lineRule="auto"/>
        <w:jc w:val="both"/>
      </w:pPr>
      <w:r>
        <w:t>Understand response properties of binocular cells in primary visual cortex</w:t>
      </w:r>
    </w:p>
    <w:p w14:paraId="757ADC7C" w14:textId="77777777" w:rsidR="0045224E" w:rsidRDefault="0045224E" w:rsidP="00CE6ED1">
      <w:pPr>
        <w:pStyle w:val="ListParagraph"/>
        <w:numPr>
          <w:ilvl w:val="0"/>
          <w:numId w:val="1"/>
        </w:numPr>
        <w:spacing w:after="0" w:line="240" w:lineRule="auto"/>
        <w:jc w:val="both"/>
      </w:pPr>
      <w:r>
        <w:t xml:space="preserve">Use ocular dominance plasticity </w:t>
      </w:r>
      <w:r w:rsidR="00193FC8">
        <w:t xml:space="preserve">(ODP) </w:t>
      </w:r>
      <w:r>
        <w:t xml:space="preserve">as an example </w:t>
      </w:r>
      <w:r w:rsidR="00E2179F">
        <w:t>of how the brain and behavior can be shaped by environmental input during critical periods</w:t>
      </w:r>
    </w:p>
    <w:p w14:paraId="056984ED" w14:textId="3D473BF4" w:rsidR="00E2179F" w:rsidRDefault="00E2179F" w:rsidP="00CE6ED1">
      <w:pPr>
        <w:pStyle w:val="ListParagraph"/>
        <w:numPr>
          <w:ilvl w:val="0"/>
          <w:numId w:val="1"/>
        </w:numPr>
        <w:spacing w:after="0" w:line="240" w:lineRule="auto"/>
        <w:jc w:val="both"/>
      </w:pPr>
      <w:r>
        <w:lastRenderedPageBreak/>
        <w:t>Use ODP as an e</w:t>
      </w:r>
      <w:r w:rsidR="002E583D">
        <w:t>xample to understand plasticity mechanisms at work during</w:t>
      </w:r>
      <w:r>
        <w:t xml:space="preserve"> critical periods</w:t>
      </w:r>
    </w:p>
    <w:p w14:paraId="3C1D1F96" w14:textId="77777777" w:rsidR="00CE6ED1" w:rsidRDefault="00CE6ED1" w:rsidP="00CE6ED1">
      <w:pPr>
        <w:pStyle w:val="EndNoteBibliography"/>
        <w:spacing w:after="0"/>
        <w:rPr>
          <w:i/>
        </w:rPr>
      </w:pPr>
    </w:p>
    <w:p w14:paraId="44518CC4" w14:textId="6BD9884D" w:rsidR="00C97269" w:rsidRPr="0098621D" w:rsidRDefault="0088532B" w:rsidP="00CE6ED1">
      <w:pPr>
        <w:pStyle w:val="EndNoteBibliography"/>
        <w:spacing w:after="0"/>
        <w:rPr>
          <w:i/>
        </w:rPr>
      </w:pPr>
      <w:r>
        <w:rPr>
          <w:i/>
        </w:rPr>
        <w:t xml:space="preserve">Primary Source </w:t>
      </w:r>
      <w:r w:rsidR="00C97269" w:rsidRPr="0098621D">
        <w:rPr>
          <w:i/>
        </w:rPr>
        <w:t>Readings:</w:t>
      </w:r>
    </w:p>
    <w:p w14:paraId="46FCF9B7" w14:textId="77777777" w:rsidR="00273679" w:rsidRDefault="00273679" w:rsidP="00CE6ED1">
      <w:pPr>
        <w:pStyle w:val="EndNoteBibliography"/>
        <w:spacing w:after="0"/>
      </w:pPr>
      <w:r w:rsidRPr="00273679">
        <w:t>Hubel DH, Wiesel TN. The period of susceptibility to the physiological effects of unilateral eye closure in kittens. J Physiol. 1970;206(2):419-36. PubMed PMID: 5498493; PMCID: PMC1348655.</w:t>
      </w:r>
    </w:p>
    <w:p w14:paraId="3B53A1CC" w14:textId="77777777" w:rsidR="00273679" w:rsidRDefault="00273679" w:rsidP="00CE6ED1">
      <w:pPr>
        <w:pStyle w:val="EndNoteBibliography"/>
        <w:spacing w:after="0"/>
      </w:pPr>
    </w:p>
    <w:p w14:paraId="29BAF932" w14:textId="77777777" w:rsidR="00077BB9" w:rsidRDefault="00077BB9" w:rsidP="00077BB9">
      <w:pPr>
        <w:pStyle w:val="EndNoteBibliography"/>
        <w:spacing w:after="0"/>
      </w:pPr>
      <w:r>
        <w:t>Wiesel TN, Hubel DH. Single-Cell Responses in Striate Cortex of Kittens Deprived of Vision in One Eye. J Neurophysiol. 1963;26:1003-17. doi: 10.1152/jn.1963.26.6.1003. PubMed PMID: 14084161.</w:t>
      </w:r>
    </w:p>
    <w:p w14:paraId="2D560FB8" w14:textId="77777777" w:rsidR="009C5972" w:rsidRDefault="009C5972" w:rsidP="00077BB9">
      <w:pPr>
        <w:pStyle w:val="EndNoteBibliography"/>
        <w:spacing w:after="0"/>
      </w:pPr>
    </w:p>
    <w:p w14:paraId="06DF222F" w14:textId="77777777" w:rsidR="00077BB9" w:rsidRDefault="00077BB9" w:rsidP="00077BB9">
      <w:pPr>
        <w:pStyle w:val="EndNoteBibliography"/>
        <w:spacing w:after="0"/>
      </w:pPr>
      <w:r w:rsidRPr="007118AE">
        <w:t>Antonini A, Stryker MP. Rapid remodeling of axonal arbors in the visual cortex. Science. 1993;260(5115):1819-21. PubMed PMID: 8511592</w:t>
      </w:r>
      <w:r>
        <w:t>.</w:t>
      </w:r>
    </w:p>
    <w:p w14:paraId="392F1135" w14:textId="77777777" w:rsidR="00077BB9" w:rsidRDefault="00077BB9" w:rsidP="00077BB9">
      <w:pPr>
        <w:pStyle w:val="EndNoteBibliography"/>
        <w:spacing w:after="0"/>
      </w:pPr>
    </w:p>
    <w:p w14:paraId="134EE7C3" w14:textId="77777777" w:rsidR="0088532B" w:rsidRDefault="0088532B" w:rsidP="00CE6ED1">
      <w:pPr>
        <w:pStyle w:val="EndNoteBibliography"/>
        <w:spacing w:after="0"/>
        <w:rPr>
          <w:i/>
        </w:rPr>
      </w:pPr>
      <w:r>
        <w:rPr>
          <w:i/>
        </w:rPr>
        <w:t>Reviews:</w:t>
      </w:r>
    </w:p>
    <w:p w14:paraId="71AF6BAC" w14:textId="2C1ED801" w:rsidR="003F4DEC" w:rsidRPr="00A66846" w:rsidRDefault="003F4DEC" w:rsidP="003F4DEC">
      <w:pPr>
        <w:pStyle w:val="EndNoteBibliography"/>
      </w:pPr>
      <w:r w:rsidRPr="00A66846">
        <w:t xml:space="preserve">Hooks, B. M. &amp; Chen, C. Circuitry Underlying Experience-Dependent Plasticity in the Mouse Visual System. </w:t>
      </w:r>
      <w:r w:rsidRPr="00A66846">
        <w:rPr>
          <w:i/>
        </w:rPr>
        <w:t>Ne</w:t>
      </w:r>
      <w:r w:rsidR="006C42E7">
        <w:rPr>
          <w:i/>
        </w:rPr>
        <w:t>u</w:t>
      </w:r>
      <w:r w:rsidRPr="00A66846">
        <w:rPr>
          <w:i/>
        </w:rPr>
        <w:t>ron</w:t>
      </w:r>
      <w:r w:rsidRPr="00A66846">
        <w:t xml:space="preserve"> </w:t>
      </w:r>
      <w:r w:rsidRPr="00A66846">
        <w:rPr>
          <w:b/>
        </w:rPr>
        <w:t>107</w:t>
      </w:r>
      <w:r w:rsidRPr="00A66846">
        <w:t>, 986-987, doi:10.1016/j.neuron.2020.08.004 (2020).</w:t>
      </w:r>
    </w:p>
    <w:p w14:paraId="396D1763" w14:textId="789D0A16" w:rsidR="00911DD2" w:rsidRDefault="00911DD2" w:rsidP="00CE6ED1">
      <w:pPr>
        <w:pStyle w:val="EndNoteBibliography"/>
        <w:spacing w:after="0"/>
      </w:pPr>
      <w:r>
        <w:t>Hensch TK. Critical period mechanisms in developing visual cortex. Curr Top Dev Biol. 2005;69:215-37. doi: 10.1016/S0070-2153(05)69008-4. PubMed PMID: 16243601.</w:t>
      </w:r>
    </w:p>
    <w:p w14:paraId="56F20094" w14:textId="1D0D06DC" w:rsidR="001C6EB2" w:rsidRDefault="001C6EB2" w:rsidP="00CE6ED1">
      <w:pPr>
        <w:pStyle w:val="EndNoteBibliography"/>
        <w:spacing w:after="0"/>
      </w:pPr>
    </w:p>
    <w:p w14:paraId="17CCD847" w14:textId="77777777" w:rsidR="001C6EB2" w:rsidRDefault="001C6EB2" w:rsidP="00CE6ED1">
      <w:pPr>
        <w:pStyle w:val="EndNoteBibliography"/>
        <w:spacing w:after="0"/>
      </w:pPr>
    </w:p>
    <w:p w14:paraId="77521123" w14:textId="77777777" w:rsidR="003C478F" w:rsidRDefault="003C478F" w:rsidP="00CE6ED1">
      <w:pPr>
        <w:pStyle w:val="EndNoteBibliography"/>
        <w:spacing w:after="0"/>
      </w:pPr>
    </w:p>
    <w:p w14:paraId="2AB05E4A" w14:textId="44015AD5" w:rsidR="002E583D" w:rsidRDefault="007624FB" w:rsidP="002E583D">
      <w:pPr>
        <w:spacing w:after="0" w:line="240" w:lineRule="auto"/>
        <w:jc w:val="both"/>
        <w:rPr>
          <w:b/>
        </w:rPr>
      </w:pPr>
      <w:r>
        <w:rPr>
          <w:b/>
        </w:rPr>
        <w:t xml:space="preserve">Week </w:t>
      </w:r>
      <w:r w:rsidR="00461860">
        <w:rPr>
          <w:b/>
        </w:rPr>
        <w:t>4</w:t>
      </w:r>
      <w:r w:rsidR="002E583D" w:rsidRPr="009C17C3">
        <w:rPr>
          <w:b/>
        </w:rPr>
        <w:t>. Critical Periods in Vision –</w:t>
      </w:r>
      <w:r w:rsidR="002E583D">
        <w:rPr>
          <w:b/>
        </w:rPr>
        <w:t xml:space="preserve"> Timing M</w:t>
      </w:r>
      <w:r w:rsidR="002E583D" w:rsidRPr="009C17C3">
        <w:rPr>
          <w:b/>
        </w:rPr>
        <w:t>echanisms Drawn from Animal Studies</w:t>
      </w:r>
      <w:r w:rsidR="000237C4">
        <w:rPr>
          <w:b/>
        </w:rPr>
        <w:t>, 2</w:t>
      </w:r>
      <w:r w:rsidR="002E583D">
        <w:rPr>
          <w:b/>
        </w:rPr>
        <w:t>/</w:t>
      </w:r>
      <w:r w:rsidR="00A1082D">
        <w:rPr>
          <w:b/>
        </w:rPr>
        <w:t>9</w:t>
      </w:r>
      <w:r w:rsidR="002E583D">
        <w:rPr>
          <w:b/>
        </w:rPr>
        <w:t>/202</w:t>
      </w:r>
      <w:r w:rsidR="00B16346">
        <w:rPr>
          <w:b/>
        </w:rPr>
        <w:t>3</w:t>
      </w:r>
    </w:p>
    <w:p w14:paraId="4B1E1453" w14:textId="77777777" w:rsidR="002E583D" w:rsidRPr="0045224E" w:rsidRDefault="002E583D" w:rsidP="002E583D">
      <w:pPr>
        <w:spacing w:after="0" w:line="240" w:lineRule="auto"/>
        <w:jc w:val="both"/>
        <w:rPr>
          <w:i/>
        </w:rPr>
      </w:pPr>
      <w:r>
        <w:rPr>
          <w:i/>
        </w:rPr>
        <w:t>Learning Objectives:</w:t>
      </w:r>
    </w:p>
    <w:p w14:paraId="5BFE8D04" w14:textId="77777777" w:rsidR="002E583D" w:rsidRDefault="002E583D" w:rsidP="002E583D">
      <w:pPr>
        <w:pStyle w:val="ListParagraph"/>
        <w:numPr>
          <w:ilvl w:val="0"/>
          <w:numId w:val="1"/>
        </w:numPr>
        <w:spacing w:after="0" w:line="240" w:lineRule="auto"/>
        <w:jc w:val="both"/>
      </w:pPr>
      <w:r>
        <w:t>Review basic architecture of the visual system</w:t>
      </w:r>
    </w:p>
    <w:p w14:paraId="468E5EED" w14:textId="3BFF7889" w:rsidR="002E583D" w:rsidRDefault="002E583D" w:rsidP="002E583D">
      <w:pPr>
        <w:pStyle w:val="ListParagraph"/>
        <w:numPr>
          <w:ilvl w:val="0"/>
          <w:numId w:val="1"/>
        </w:numPr>
        <w:spacing w:after="0" w:line="240" w:lineRule="auto"/>
        <w:jc w:val="both"/>
      </w:pPr>
      <w:r>
        <w:t>Use ODP as an example to understand mechanisms that may trigger the opening and closing of critical periods</w:t>
      </w:r>
    </w:p>
    <w:p w14:paraId="52BFF7F6" w14:textId="25A4A515" w:rsidR="00077BB9" w:rsidRDefault="00077BB9" w:rsidP="00077BB9">
      <w:pPr>
        <w:spacing w:after="0" w:line="240" w:lineRule="auto"/>
        <w:jc w:val="both"/>
      </w:pPr>
    </w:p>
    <w:p w14:paraId="1626AD48" w14:textId="77777777" w:rsidR="00077BB9" w:rsidRPr="0098621D" w:rsidRDefault="00077BB9" w:rsidP="00077BB9">
      <w:pPr>
        <w:pStyle w:val="EndNoteBibliography"/>
        <w:spacing w:after="0"/>
        <w:rPr>
          <w:i/>
        </w:rPr>
      </w:pPr>
      <w:r>
        <w:rPr>
          <w:i/>
        </w:rPr>
        <w:t xml:space="preserve">Primary Source </w:t>
      </w:r>
      <w:r w:rsidRPr="0098621D">
        <w:rPr>
          <w:i/>
        </w:rPr>
        <w:t>Readings:</w:t>
      </w:r>
    </w:p>
    <w:p w14:paraId="1ECCD386" w14:textId="77777777" w:rsidR="00077BB9" w:rsidRDefault="00077BB9" w:rsidP="00077BB9">
      <w:pPr>
        <w:pStyle w:val="EndNoteBibliography"/>
        <w:spacing w:after="0"/>
      </w:pPr>
      <w:r w:rsidRPr="004F34A8">
        <w:t>Fagiolini M, Hensch TK. Inhibitory threshold for critical-period activation in primary visual cortex. Nature. 2000;404(6774):183-6. doi: 10.1038/35004582. PubMed PMID: 10724170.</w:t>
      </w:r>
    </w:p>
    <w:p w14:paraId="385DEEF8" w14:textId="77777777" w:rsidR="00077BB9" w:rsidRDefault="00077BB9" w:rsidP="00077BB9">
      <w:pPr>
        <w:spacing w:after="0" w:line="240" w:lineRule="auto"/>
        <w:jc w:val="both"/>
      </w:pPr>
    </w:p>
    <w:p w14:paraId="72033A8F" w14:textId="63F26EA2" w:rsidR="00077BB9" w:rsidRDefault="00077BB9" w:rsidP="00077BB9">
      <w:pPr>
        <w:pStyle w:val="EndNoteBibliography"/>
        <w:spacing w:after="0"/>
      </w:pPr>
      <w:r w:rsidRPr="00193FC8">
        <w:t>Kobayashi Y, Ye Z, Hensch TK. Clock genes control cortical critical period timing. Neuron. 2015;86(1):264-75. doi: 10.1016/j.neuron.2015.02.036. PubMed PMID: 25801703; PMCID: PMC4392344.</w:t>
      </w:r>
    </w:p>
    <w:p w14:paraId="668B381B" w14:textId="05F45C4C" w:rsidR="005E4033" w:rsidRDefault="005E4033" w:rsidP="00077BB9">
      <w:pPr>
        <w:pStyle w:val="EndNoteBibliography"/>
        <w:spacing w:after="0"/>
      </w:pPr>
    </w:p>
    <w:p w14:paraId="2B6A1F56" w14:textId="0E5C09CC" w:rsidR="003F75F2" w:rsidRPr="00903266" w:rsidRDefault="00D655EE" w:rsidP="003F75F2">
      <w:pPr>
        <w:pStyle w:val="EndNoteBibliography"/>
      </w:pPr>
      <w:r w:rsidRPr="00DD4F8E">
        <w:t>Spolidoro M, Baroncelli L, Putignano E, Maya-Vetencourt JF, Viegi A, Maffei L. Food restriction enhances visual cortex plasticity in adulthood. Nat Commun. 2011;2:320. Epub 2011/05/19. doi: 10.1038/ncomms1323. PubMed PMID: 21587237.</w:t>
      </w:r>
    </w:p>
    <w:p w14:paraId="4BBE8B5E" w14:textId="77777777" w:rsidR="002E583D" w:rsidRDefault="002E583D" w:rsidP="00CE6ED1">
      <w:pPr>
        <w:spacing w:after="0" w:line="240" w:lineRule="auto"/>
        <w:jc w:val="both"/>
        <w:rPr>
          <w:b/>
        </w:rPr>
      </w:pPr>
    </w:p>
    <w:p w14:paraId="5C2D634B" w14:textId="77777777" w:rsidR="00077BB9" w:rsidRDefault="00077BB9" w:rsidP="00CE6ED1">
      <w:pPr>
        <w:spacing w:after="0" w:line="240" w:lineRule="auto"/>
        <w:jc w:val="both"/>
        <w:rPr>
          <w:b/>
        </w:rPr>
      </w:pPr>
    </w:p>
    <w:p w14:paraId="451CA7E7" w14:textId="2A324FDA" w:rsidR="00965DB9" w:rsidRDefault="007624FB" w:rsidP="00CE6ED1">
      <w:pPr>
        <w:spacing w:after="0" w:line="240" w:lineRule="auto"/>
        <w:jc w:val="both"/>
        <w:rPr>
          <w:b/>
        </w:rPr>
      </w:pPr>
      <w:r>
        <w:rPr>
          <w:b/>
        </w:rPr>
        <w:t xml:space="preserve">Week </w:t>
      </w:r>
      <w:r w:rsidR="00461860">
        <w:rPr>
          <w:b/>
        </w:rPr>
        <w:t>5</w:t>
      </w:r>
      <w:r w:rsidR="0067132D" w:rsidRPr="009C17C3">
        <w:rPr>
          <w:b/>
        </w:rPr>
        <w:t>. Critical Periods in Audition</w:t>
      </w:r>
      <w:r w:rsidR="00965DB9" w:rsidRPr="009C17C3">
        <w:rPr>
          <w:b/>
        </w:rPr>
        <w:t xml:space="preserve"> – Introduction and Human Studies</w:t>
      </w:r>
      <w:r w:rsidR="00D25249">
        <w:rPr>
          <w:b/>
        </w:rPr>
        <w:t xml:space="preserve">, </w:t>
      </w:r>
      <w:r w:rsidR="000237C4">
        <w:rPr>
          <w:b/>
        </w:rPr>
        <w:t>2</w:t>
      </w:r>
      <w:r w:rsidR="008E20B0">
        <w:rPr>
          <w:b/>
        </w:rPr>
        <w:t>/</w:t>
      </w:r>
      <w:r w:rsidR="000237C4">
        <w:rPr>
          <w:b/>
        </w:rPr>
        <w:t>1</w:t>
      </w:r>
      <w:r w:rsidR="00A1082D">
        <w:rPr>
          <w:b/>
        </w:rPr>
        <w:t>6</w:t>
      </w:r>
      <w:r w:rsidR="008E20B0">
        <w:rPr>
          <w:b/>
        </w:rPr>
        <w:t>/20</w:t>
      </w:r>
      <w:r w:rsidR="00D25249">
        <w:rPr>
          <w:b/>
        </w:rPr>
        <w:t>2</w:t>
      </w:r>
      <w:r w:rsidR="00B16346">
        <w:rPr>
          <w:b/>
        </w:rPr>
        <w:t>3</w:t>
      </w:r>
    </w:p>
    <w:p w14:paraId="7762157E" w14:textId="77777777" w:rsidR="00193FC8" w:rsidRPr="00193FC8" w:rsidRDefault="00193FC8" w:rsidP="00CE6ED1">
      <w:pPr>
        <w:spacing w:after="0" w:line="240" w:lineRule="auto"/>
        <w:jc w:val="both"/>
        <w:rPr>
          <w:i/>
        </w:rPr>
      </w:pPr>
      <w:r>
        <w:rPr>
          <w:i/>
        </w:rPr>
        <w:t>Learning Objectives:</w:t>
      </w:r>
    </w:p>
    <w:p w14:paraId="08DF750B" w14:textId="77777777" w:rsidR="00A0532C" w:rsidRDefault="00193FC8" w:rsidP="00CE6ED1">
      <w:pPr>
        <w:pStyle w:val="ListParagraph"/>
        <w:numPr>
          <w:ilvl w:val="0"/>
          <w:numId w:val="2"/>
        </w:numPr>
        <w:spacing w:after="0" w:line="240" w:lineRule="auto"/>
        <w:jc w:val="both"/>
      </w:pPr>
      <w:r>
        <w:t>Understand</w:t>
      </w:r>
      <w:r w:rsidR="00130C30">
        <w:t xml:space="preserve"> the</w:t>
      </w:r>
      <w:r>
        <w:t xml:space="preserve"> basic architecture</w:t>
      </w:r>
      <w:r w:rsidR="00A0532C">
        <w:t xml:space="preserve"> of the auditory system</w:t>
      </w:r>
    </w:p>
    <w:p w14:paraId="7F99DA9E" w14:textId="396FF3CF" w:rsidR="00193FC8" w:rsidRDefault="00193FC8" w:rsidP="00CE6ED1">
      <w:pPr>
        <w:pStyle w:val="ListParagraph"/>
        <w:numPr>
          <w:ilvl w:val="0"/>
          <w:numId w:val="2"/>
        </w:numPr>
        <w:spacing w:after="0" w:line="240" w:lineRule="auto"/>
        <w:jc w:val="both"/>
      </w:pPr>
      <w:r>
        <w:t>Be able to list typical developmen</w:t>
      </w:r>
      <w:r w:rsidR="00763C02">
        <w:t>tal milestones in human audition</w:t>
      </w:r>
    </w:p>
    <w:p w14:paraId="1637F24C" w14:textId="77777777" w:rsidR="00763C02" w:rsidRDefault="00763C02" w:rsidP="00763C02">
      <w:pPr>
        <w:pStyle w:val="ListParagraph"/>
        <w:numPr>
          <w:ilvl w:val="0"/>
          <w:numId w:val="2"/>
        </w:numPr>
        <w:spacing w:after="0" w:line="240" w:lineRule="auto"/>
        <w:jc w:val="both"/>
      </w:pPr>
      <w:r>
        <w:t>Understand that effects of early perturbations in audition on long-term auditory functioning</w:t>
      </w:r>
    </w:p>
    <w:p w14:paraId="56F93653" w14:textId="4882FB60" w:rsidR="00763C02" w:rsidRDefault="00763C02" w:rsidP="00D73B28">
      <w:pPr>
        <w:pStyle w:val="ListParagraph"/>
        <w:numPr>
          <w:ilvl w:val="1"/>
          <w:numId w:val="2"/>
        </w:numPr>
        <w:spacing w:after="0" w:line="240" w:lineRule="auto"/>
        <w:jc w:val="both"/>
      </w:pPr>
      <w:r>
        <w:t>Understand cochlear implant technology, and how the timing of this intervention influences its outcome.</w:t>
      </w:r>
    </w:p>
    <w:p w14:paraId="16E91628" w14:textId="374F38B5" w:rsidR="00763C02" w:rsidRDefault="00763C02" w:rsidP="00CE6ED1">
      <w:pPr>
        <w:pStyle w:val="ListParagraph"/>
        <w:numPr>
          <w:ilvl w:val="0"/>
          <w:numId w:val="2"/>
        </w:numPr>
        <w:spacing w:after="0" w:line="240" w:lineRule="auto"/>
        <w:jc w:val="both"/>
      </w:pPr>
      <w:r>
        <w:lastRenderedPageBreak/>
        <w:t>Define perfect/absolute pitch and describe evidence that this auditory ability may have a critical period</w:t>
      </w:r>
    </w:p>
    <w:p w14:paraId="4B30A85E" w14:textId="77777777" w:rsidR="00CE6ED1" w:rsidRDefault="00CE6ED1" w:rsidP="00CE6ED1">
      <w:pPr>
        <w:pStyle w:val="EndNoteBibliography"/>
        <w:spacing w:after="0"/>
        <w:rPr>
          <w:i/>
        </w:rPr>
      </w:pPr>
    </w:p>
    <w:p w14:paraId="24B80939" w14:textId="73FB5EFE" w:rsidR="00C97269" w:rsidRPr="00C97269" w:rsidRDefault="007B567C" w:rsidP="00CE6ED1">
      <w:pPr>
        <w:pStyle w:val="EndNoteBibliography"/>
        <w:spacing w:after="0"/>
        <w:rPr>
          <w:i/>
        </w:rPr>
      </w:pPr>
      <w:r>
        <w:rPr>
          <w:i/>
        </w:rPr>
        <w:t xml:space="preserve">Primary Source </w:t>
      </w:r>
      <w:r w:rsidR="00C97269" w:rsidRPr="00C97269">
        <w:rPr>
          <w:i/>
        </w:rPr>
        <w:t>Readings:</w:t>
      </w:r>
    </w:p>
    <w:p w14:paraId="434698D6" w14:textId="19EEF310" w:rsidR="00C23DCE" w:rsidRDefault="00CE6ED1" w:rsidP="00CE6ED1">
      <w:pPr>
        <w:spacing w:after="0" w:line="240" w:lineRule="auto"/>
        <w:jc w:val="both"/>
        <w:rPr>
          <w:noProof/>
        </w:rPr>
      </w:pPr>
      <w:r w:rsidRPr="00406A47">
        <w:rPr>
          <w:noProof/>
        </w:rPr>
        <w:t>Niparko JK, Tobey EA, Thal DJ, Eisenberg LS, Wang NY, Quittner AL, Fink NE, Team CDI. Spoken language development in children following cochlear implantation. JAMA. 2010;303(15):1498-506. doi: 10.1001/jama.2010.451. PubMed PMID: 20407059; PMCID: PMC3073449</w:t>
      </w:r>
      <w:r w:rsidR="007A64F3">
        <w:rPr>
          <w:noProof/>
        </w:rPr>
        <w:t>.</w:t>
      </w:r>
    </w:p>
    <w:p w14:paraId="7EEF7F15" w14:textId="44EB3367" w:rsidR="008D5D90" w:rsidRDefault="008D5D90" w:rsidP="00CE6ED1">
      <w:pPr>
        <w:spacing w:after="0" w:line="240" w:lineRule="auto"/>
        <w:jc w:val="both"/>
        <w:rPr>
          <w:noProof/>
        </w:rPr>
      </w:pPr>
    </w:p>
    <w:p w14:paraId="0FA68C2A" w14:textId="76A0E76E" w:rsidR="00763C02" w:rsidRDefault="00763C02" w:rsidP="00732ED5">
      <w:pPr>
        <w:spacing w:after="0" w:line="240" w:lineRule="auto"/>
        <w:jc w:val="both"/>
        <w:rPr>
          <w:noProof/>
        </w:rPr>
      </w:pPr>
      <w:r w:rsidRPr="00F7734D">
        <w:rPr>
          <w:noProof/>
        </w:rPr>
        <w:t>Russo FA, Windell DL, Cuddy LL. Learning the "special note": Evidence for a critical period for absolute pitch acquisition. Music Percept. 2003;21(1):119-27. doi: DOI 10.1525/mp.2003.21.1.119. PubMed PMID: WOS:000185341900008.</w:t>
      </w:r>
    </w:p>
    <w:p w14:paraId="15DB6345" w14:textId="77777777" w:rsidR="00763C02" w:rsidRDefault="00763C02" w:rsidP="00732ED5">
      <w:pPr>
        <w:spacing w:after="0" w:line="240" w:lineRule="auto"/>
        <w:jc w:val="both"/>
      </w:pPr>
    </w:p>
    <w:p w14:paraId="7CCF9B6D" w14:textId="1FC625D8" w:rsidR="00D73B28" w:rsidRPr="00732ED5" w:rsidRDefault="003F75F2" w:rsidP="00732ED5">
      <w:pPr>
        <w:spacing w:after="0" w:line="240" w:lineRule="auto"/>
        <w:jc w:val="both"/>
      </w:pPr>
      <w:proofErr w:type="spellStart"/>
      <w:r w:rsidRPr="00732ED5">
        <w:t>Gervain</w:t>
      </w:r>
      <w:proofErr w:type="spellEnd"/>
      <w:r w:rsidRPr="00732ED5">
        <w:t xml:space="preserve"> J, Vines BW, Chen LM, </w:t>
      </w:r>
      <w:proofErr w:type="spellStart"/>
      <w:r w:rsidRPr="00732ED5">
        <w:t>Seo</w:t>
      </w:r>
      <w:proofErr w:type="spellEnd"/>
      <w:r w:rsidRPr="00732ED5">
        <w:t xml:space="preserve"> RJ, </w:t>
      </w:r>
      <w:proofErr w:type="spellStart"/>
      <w:r w:rsidRPr="00732ED5">
        <w:t>Hensch</w:t>
      </w:r>
      <w:proofErr w:type="spellEnd"/>
      <w:r w:rsidRPr="00732ED5">
        <w:t xml:space="preserve"> TK, </w:t>
      </w:r>
      <w:proofErr w:type="spellStart"/>
      <w:r w:rsidRPr="00732ED5">
        <w:t>Werker</w:t>
      </w:r>
      <w:proofErr w:type="spellEnd"/>
      <w:r w:rsidRPr="00732ED5">
        <w:t xml:space="preserve"> JF, Young AH. Valproate reopens critical-period learning of absolute pitch. Front Syst </w:t>
      </w:r>
      <w:proofErr w:type="spellStart"/>
      <w:r w:rsidRPr="00732ED5">
        <w:t>Neurosci</w:t>
      </w:r>
      <w:proofErr w:type="spellEnd"/>
      <w:r w:rsidRPr="00732ED5">
        <w:t xml:space="preserve">. 2013;7:102. </w:t>
      </w:r>
      <w:proofErr w:type="spellStart"/>
      <w:r w:rsidRPr="00732ED5">
        <w:t>Epub</w:t>
      </w:r>
      <w:proofErr w:type="spellEnd"/>
      <w:r w:rsidRPr="00732ED5">
        <w:t xml:space="preserve"> 2013/12/19. </w:t>
      </w:r>
      <w:proofErr w:type="spellStart"/>
      <w:r w:rsidRPr="00732ED5">
        <w:t>doi</w:t>
      </w:r>
      <w:proofErr w:type="spellEnd"/>
      <w:r w:rsidRPr="00732ED5">
        <w:t>: 10.3389/fnsys.2013.00102. PubMed PMID: 24348349; PMCID: PMC3848041.</w:t>
      </w:r>
    </w:p>
    <w:p w14:paraId="49EE0E1E" w14:textId="0C419308" w:rsidR="001C5101" w:rsidRDefault="001C5101" w:rsidP="00CE6ED1">
      <w:pPr>
        <w:spacing w:after="0" w:line="240" w:lineRule="auto"/>
        <w:jc w:val="both"/>
        <w:rPr>
          <w:noProof/>
        </w:rPr>
      </w:pPr>
    </w:p>
    <w:p w14:paraId="52B60B80" w14:textId="77777777" w:rsidR="007B567C" w:rsidRDefault="007B567C" w:rsidP="00CE6ED1">
      <w:pPr>
        <w:spacing w:after="0" w:line="240" w:lineRule="auto"/>
        <w:jc w:val="both"/>
        <w:rPr>
          <w:i/>
          <w:noProof/>
        </w:rPr>
      </w:pPr>
      <w:r>
        <w:rPr>
          <w:i/>
          <w:noProof/>
        </w:rPr>
        <w:t>Reviews:</w:t>
      </w:r>
    </w:p>
    <w:p w14:paraId="42605359" w14:textId="76B809CA" w:rsidR="00CE6ED1" w:rsidRDefault="00A86DD9" w:rsidP="00CE6ED1">
      <w:pPr>
        <w:spacing w:after="0" w:line="240" w:lineRule="auto"/>
        <w:jc w:val="both"/>
      </w:pPr>
      <w:r>
        <w:rPr>
          <w:noProof/>
        </w:rPr>
        <w:t>Whitton JP &amp; Polley DB</w:t>
      </w:r>
      <w:r w:rsidR="00CE6ED1" w:rsidRPr="000A4DA3">
        <w:rPr>
          <w:noProof/>
        </w:rPr>
        <w:t xml:space="preserve">. </w:t>
      </w:r>
      <w:r>
        <w:rPr>
          <w:noProof/>
        </w:rPr>
        <w:t>Evaluating the Perceptual and Pathophysiological Consequences of Aud</w:t>
      </w:r>
      <w:r w:rsidR="004F75A7">
        <w:rPr>
          <w:noProof/>
        </w:rPr>
        <w:t>i</w:t>
      </w:r>
      <w:r>
        <w:rPr>
          <w:noProof/>
        </w:rPr>
        <w:t>tory Deprivation in Early Postnatal Life</w:t>
      </w:r>
      <w:r w:rsidR="00CE6ED1" w:rsidRPr="000A4DA3">
        <w:rPr>
          <w:noProof/>
        </w:rPr>
        <w:t xml:space="preserve">. </w:t>
      </w:r>
      <w:r>
        <w:rPr>
          <w:noProof/>
        </w:rPr>
        <w:t>JARO</w:t>
      </w:r>
      <w:r w:rsidR="00CE6ED1" w:rsidRPr="000A4DA3">
        <w:rPr>
          <w:noProof/>
        </w:rPr>
        <w:t xml:space="preserve">. </w:t>
      </w:r>
    </w:p>
    <w:p w14:paraId="046A5E5E" w14:textId="77777777" w:rsidR="00CE6ED1" w:rsidRDefault="00CE6ED1" w:rsidP="00CE6ED1">
      <w:pPr>
        <w:spacing w:after="0" w:line="240" w:lineRule="auto"/>
        <w:jc w:val="both"/>
        <w:rPr>
          <w:b/>
        </w:rPr>
      </w:pPr>
    </w:p>
    <w:p w14:paraId="7FB2F83D" w14:textId="77777777" w:rsidR="00CE6ED1" w:rsidRDefault="00CE6ED1" w:rsidP="00CE6ED1">
      <w:pPr>
        <w:spacing w:after="0" w:line="240" w:lineRule="auto"/>
        <w:jc w:val="both"/>
        <w:rPr>
          <w:b/>
        </w:rPr>
      </w:pPr>
    </w:p>
    <w:p w14:paraId="1B42F293" w14:textId="66160E84" w:rsidR="00593E21" w:rsidRPr="00593E21" w:rsidRDefault="007624FB" w:rsidP="00CE6ED1">
      <w:pPr>
        <w:spacing w:after="0" w:line="240" w:lineRule="auto"/>
        <w:jc w:val="both"/>
        <w:rPr>
          <w:b/>
        </w:rPr>
      </w:pPr>
      <w:r w:rsidRPr="00593E21">
        <w:rPr>
          <w:b/>
        </w:rPr>
        <w:t xml:space="preserve">Week </w:t>
      </w:r>
      <w:r w:rsidR="00461860" w:rsidRPr="00593E21">
        <w:rPr>
          <w:b/>
        </w:rPr>
        <w:t>6</w:t>
      </w:r>
      <w:r w:rsidR="009C17C3" w:rsidRPr="00593E21">
        <w:rPr>
          <w:b/>
        </w:rPr>
        <w:t xml:space="preserve">. </w:t>
      </w:r>
      <w:r w:rsidR="00593E21" w:rsidRPr="00593E21">
        <w:rPr>
          <w:b/>
        </w:rPr>
        <w:t>No class</w:t>
      </w:r>
    </w:p>
    <w:p w14:paraId="333BCE42" w14:textId="77777777" w:rsidR="00593E21" w:rsidRDefault="00593E21" w:rsidP="00CE6ED1">
      <w:pPr>
        <w:spacing w:after="0" w:line="240" w:lineRule="auto"/>
        <w:jc w:val="both"/>
        <w:rPr>
          <w:b/>
          <w:highlight w:val="yellow"/>
        </w:rPr>
      </w:pPr>
    </w:p>
    <w:p w14:paraId="45B1A1E1" w14:textId="77777777" w:rsidR="00593E21" w:rsidRDefault="00593E21" w:rsidP="00CE6ED1">
      <w:pPr>
        <w:spacing w:after="0" w:line="240" w:lineRule="auto"/>
        <w:jc w:val="both"/>
        <w:rPr>
          <w:b/>
        </w:rPr>
      </w:pPr>
    </w:p>
    <w:p w14:paraId="23AAC58B" w14:textId="6C31986E" w:rsidR="0067132D" w:rsidRDefault="00593E21" w:rsidP="00CE6ED1">
      <w:pPr>
        <w:spacing w:after="0" w:line="240" w:lineRule="auto"/>
        <w:jc w:val="both"/>
        <w:rPr>
          <w:b/>
        </w:rPr>
      </w:pPr>
      <w:r w:rsidRPr="00593E21">
        <w:rPr>
          <w:b/>
        </w:rPr>
        <w:t xml:space="preserve">Week 7. </w:t>
      </w:r>
      <w:r w:rsidR="00A11453" w:rsidRPr="00593E21">
        <w:rPr>
          <w:b/>
        </w:rPr>
        <w:t xml:space="preserve">Critical Periods for </w:t>
      </w:r>
      <w:r w:rsidR="009C17C3" w:rsidRPr="00593E21">
        <w:rPr>
          <w:b/>
        </w:rPr>
        <w:t>Cross-modal P</w:t>
      </w:r>
      <w:r w:rsidR="0067132D" w:rsidRPr="00593E21">
        <w:rPr>
          <w:b/>
        </w:rPr>
        <w:t>lasticity</w:t>
      </w:r>
      <w:r w:rsidR="00CC16C8" w:rsidRPr="00593E21">
        <w:rPr>
          <w:b/>
        </w:rPr>
        <w:t xml:space="preserve"> </w:t>
      </w:r>
      <w:r w:rsidR="009C17C3" w:rsidRPr="00593E21">
        <w:rPr>
          <w:b/>
        </w:rPr>
        <w:t xml:space="preserve">During Development </w:t>
      </w:r>
      <w:r w:rsidR="00CC16C8" w:rsidRPr="00593E21">
        <w:rPr>
          <w:b/>
        </w:rPr>
        <w:t>– Human and Animal Studies</w:t>
      </w:r>
      <w:r w:rsidR="00D25249" w:rsidRPr="00593E21">
        <w:rPr>
          <w:b/>
        </w:rPr>
        <w:t xml:space="preserve">, </w:t>
      </w:r>
      <w:r w:rsidRPr="00593E21">
        <w:rPr>
          <w:b/>
        </w:rPr>
        <w:t>3</w:t>
      </w:r>
      <w:r w:rsidR="00461860" w:rsidRPr="00593E21">
        <w:rPr>
          <w:b/>
        </w:rPr>
        <w:t>/</w:t>
      </w:r>
      <w:r w:rsidR="000237C4" w:rsidRPr="00593E21">
        <w:rPr>
          <w:b/>
        </w:rPr>
        <w:t>2</w:t>
      </w:r>
      <w:r w:rsidR="00077BB9" w:rsidRPr="00593E21">
        <w:rPr>
          <w:b/>
        </w:rPr>
        <w:t>/</w:t>
      </w:r>
      <w:r w:rsidR="008E20B0" w:rsidRPr="00593E21">
        <w:rPr>
          <w:b/>
        </w:rPr>
        <w:t>20</w:t>
      </w:r>
      <w:r w:rsidR="000237C4" w:rsidRPr="00593E21">
        <w:rPr>
          <w:b/>
        </w:rPr>
        <w:t>22</w:t>
      </w:r>
    </w:p>
    <w:p w14:paraId="69691B11" w14:textId="77777777" w:rsidR="00206EA9" w:rsidRPr="00206EA9" w:rsidRDefault="00206EA9" w:rsidP="00CE6ED1">
      <w:pPr>
        <w:spacing w:after="0" w:line="240" w:lineRule="auto"/>
        <w:jc w:val="both"/>
        <w:rPr>
          <w:i/>
        </w:rPr>
      </w:pPr>
      <w:r>
        <w:rPr>
          <w:i/>
        </w:rPr>
        <w:t>Learning Objectives:</w:t>
      </w:r>
    </w:p>
    <w:p w14:paraId="00405683" w14:textId="2D339A6A" w:rsidR="00206EA9" w:rsidRDefault="00206EA9" w:rsidP="00CE6ED1">
      <w:pPr>
        <w:pStyle w:val="ListParagraph"/>
        <w:numPr>
          <w:ilvl w:val="0"/>
          <w:numId w:val="3"/>
        </w:numPr>
        <w:spacing w:after="0" w:line="240" w:lineRule="auto"/>
        <w:jc w:val="both"/>
      </w:pPr>
      <w:r>
        <w:t>Understand what is meant by cross-modal plasticity</w:t>
      </w:r>
    </w:p>
    <w:p w14:paraId="2FB7904D" w14:textId="492820BE" w:rsidR="00671070" w:rsidRDefault="00671070" w:rsidP="00CE6ED1">
      <w:pPr>
        <w:pStyle w:val="ListParagraph"/>
        <w:numPr>
          <w:ilvl w:val="0"/>
          <w:numId w:val="3"/>
        </w:numPr>
        <w:spacing w:after="0" w:line="240" w:lineRule="auto"/>
        <w:jc w:val="both"/>
      </w:pPr>
      <w:r>
        <w:t>Understand how this cross-modal plasticity evolves during development</w:t>
      </w:r>
    </w:p>
    <w:p w14:paraId="3F439251" w14:textId="21B1631A" w:rsidR="00A0532C" w:rsidRDefault="00671070" w:rsidP="00CE6ED1">
      <w:pPr>
        <w:pStyle w:val="ListParagraph"/>
        <w:numPr>
          <w:ilvl w:val="0"/>
          <w:numId w:val="3"/>
        </w:numPr>
        <w:spacing w:after="0" w:line="240" w:lineRule="auto"/>
        <w:jc w:val="both"/>
      </w:pPr>
      <w:r>
        <w:t>E</w:t>
      </w:r>
      <w:r w:rsidR="00A11453">
        <w:t>xamine evidence for a critical period for c</w:t>
      </w:r>
      <w:r>
        <w:t>ross modal plasticity in humans</w:t>
      </w:r>
    </w:p>
    <w:p w14:paraId="25657DB4" w14:textId="77777777" w:rsidR="009161E4" w:rsidRDefault="009161E4" w:rsidP="00CE6ED1">
      <w:pPr>
        <w:pStyle w:val="EndNoteBibliography"/>
        <w:spacing w:after="0"/>
        <w:rPr>
          <w:i/>
        </w:rPr>
      </w:pPr>
    </w:p>
    <w:p w14:paraId="41942813" w14:textId="554DB4D5" w:rsidR="00C97269" w:rsidRPr="00C97269" w:rsidRDefault="007B567C" w:rsidP="00CE6ED1">
      <w:pPr>
        <w:pStyle w:val="EndNoteBibliography"/>
        <w:spacing w:after="0"/>
        <w:rPr>
          <w:i/>
        </w:rPr>
      </w:pPr>
      <w:r>
        <w:rPr>
          <w:i/>
        </w:rPr>
        <w:t xml:space="preserve">Primary Source </w:t>
      </w:r>
      <w:r w:rsidR="00C97269" w:rsidRPr="00C97269">
        <w:rPr>
          <w:i/>
        </w:rPr>
        <w:t>Readings:</w:t>
      </w:r>
    </w:p>
    <w:p w14:paraId="6BD237E4" w14:textId="77777777" w:rsidR="009143B4" w:rsidRDefault="009143B4" w:rsidP="00CE6ED1">
      <w:pPr>
        <w:pStyle w:val="EndNoteBibliography"/>
        <w:spacing w:after="0"/>
      </w:pPr>
      <w:r>
        <w:t>Cohen LG, Celnik P, Pascual-Leone A, Corwell B, Falz L, Dambrosia J, Honda M, Sadato N, Gerloff C, Catala MD, Hallett M. Functional relevance of cross-modal plasticity in blind humans. Nature. 1997;389(6647):180-3. doi: 10.1038/38278. PubMed PMID: 9296495.</w:t>
      </w:r>
    </w:p>
    <w:p w14:paraId="7AB7219B" w14:textId="77777777" w:rsidR="009143B4" w:rsidRDefault="009143B4" w:rsidP="00CE6ED1">
      <w:pPr>
        <w:pStyle w:val="EndNoteBibliography"/>
        <w:spacing w:after="0"/>
      </w:pPr>
    </w:p>
    <w:p w14:paraId="5E913A35" w14:textId="77777777" w:rsidR="00C23DCE" w:rsidRDefault="00C23DCE" w:rsidP="00CE6ED1">
      <w:pPr>
        <w:pStyle w:val="EndNoteBibliography"/>
        <w:spacing w:after="0"/>
      </w:pPr>
      <w:r>
        <w:t>Bedny M, Richardson H, Saxe R. "Visual" Cortex Responds to Spoken Language in Blind Children. J Neurosci. 2015;35(33):11674-81. doi: 10.1523/JNEUROSCI.0634-15.2015. PubMed PMID: 26290244.</w:t>
      </w:r>
    </w:p>
    <w:p w14:paraId="0472E9AF" w14:textId="77777777" w:rsidR="00C23DCE" w:rsidRDefault="00C23DCE" w:rsidP="00CE6ED1">
      <w:pPr>
        <w:pStyle w:val="EndNoteBibliography"/>
        <w:spacing w:after="0"/>
      </w:pPr>
    </w:p>
    <w:p w14:paraId="6C5C5A59" w14:textId="1E6BD22F" w:rsidR="00C23DCE" w:rsidRDefault="003F75F2" w:rsidP="0052428E">
      <w:pPr>
        <w:pStyle w:val="EndNoteBibliography"/>
      </w:pPr>
      <w:r w:rsidRPr="00903266">
        <w:t>Kanjlia S, Pant R, Bedny M. Sensitive Period for Cognitive Repurposing of Human Visual Cortex. Cereb Cortex. 2019;29(9):3993-4005. Epub 2018/11/13. doi: 10.1093/cercor/bhy280. PubMed PMID: 30418533; PMCID: PMC6686750.</w:t>
      </w:r>
    </w:p>
    <w:p w14:paraId="33884304" w14:textId="77777777" w:rsidR="007B567C" w:rsidRDefault="007B567C" w:rsidP="00CE6ED1">
      <w:pPr>
        <w:spacing w:after="0" w:line="240" w:lineRule="auto"/>
        <w:jc w:val="both"/>
        <w:rPr>
          <w:b/>
        </w:rPr>
      </w:pPr>
    </w:p>
    <w:p w14:paraId="419CCD48" w14:textId="47DCC256" w:rsidR="0067132D" w:rsidRDefault="007624FB" w:rsidP="00CE6ED1">
      <w:pPr>
        <w:spacing w:after="0" w:line="240" w:lineRule="auto"/>
        <w:jc w:val="both"/>
        <w:rPr>
          <w:b/>
        </w:rPr>
      </w:pPr>
      <w:r>
        <w:rPr>
          <w:b/>
        </w:rPr>
        <w:t xml:space="preserve">Week </w:t>
      </w:r>
      <w:r w:rsidR="00593E21">
        <w:rPr>
          <w:b/>
        </w:rPr>
        <w:t>8</w:t>
      </w:r>
      <w:r w:rsidR="0067132D" w:rsidRPr="009C17C3">
        <w:rPr>
          <w:b/>
        </w:rPr>
        <w:t>. Critical Periods f</w:t>
      </w:r>
      <w:r w:rsidR="009161E4">
        <w:rPr>
          <w:b/>
        </w:rPr>
        <w:t>or</w:t>
      </w:r>
      <w:r w:rsidR="0067132D" w:rsidRPr="009C17C3">
        <w:rPr>
          <w:b/>
        </w:rPr>
        <w:t xml:space="preserve"> Language</w:t>
      </w:r>
      <w:r w:rsidR="009161E4">
        <w:rPr>
          <w:b/>
        </w:rPr>
        <w:t xml:space="preserve"> – Human Studies</w:t>
      </w:r>
      <w:r w:rsidR="00A06E7A">
        <w:rPr>
          <w:b/>
        </w:rPr>
        <w:t xml:space="preserve">, </w:t>
      </w:r>
      <w:r w:rsidR="000237C4">
        <w:rPr>
          <w:b/>
        </w:rPr>
        <w:t>3</w:t>
      </w:r>
      <w:r w:rsidR="00077BB9">
        <w:rPr>
          <w:b/>
        </w:rPr>
        <w:t>/</w:t>
      </w:r>
      <w:r w:rsidR="00593E21">
        <w:rPr>
          <w:b/>
        </w:rPr>
        <w:t>9</w:t>
      </w:r>
      <w:r w:rsidR="008E20B0">
        <w:rPr>
          <w:b/>
        </w:rPr>
        <w:t>/20</w:t>
      </w:r>
      <w:r w:rsidR="000237C4">
        <w:rPr>
          <w:b/>
        </w:rPr>
        <w:t>2</w:t>
      </w:r>
      <w:r w:rsidR="00B16346">
        <w:rPr>
          <w:b/>
        </w:rPr>
        <w:t>3</w:t>
      </w:r>
    </w:p>
    <w:p w14:paraId="377C2C82" w14:textId="77777777" w:rsidR="00C97269" w:rsidRDefault="00C97269" w:rsidP="00CE6ED1">
      <w:pPr>
        <w:spacing w:after="0" w:line="240" w:lineRule="auto"/>
        <w:jc w:val="both"/>
        <w:rPr>
          <w:i/>
        </w:rPr>
      </w:pPr>
      <w:r>
        <w:rPr>
          <w:i/>
        </w:rPr>
        <w:t>Learning Objectives:</w:t>
      </w:r>
    </w:p>
    <w:p w14:paraId="31C4398A" w14:textId="77777777" w:rsidR="00A0532C" w:rsidRDefault="00137385" w:rsidP="00CE6ED1">
      <w:pPr>
        <w:pStyle w:val="ListParagraph"/>
        <w:numPr>
          <w:ilvl w:val="0"/>
          <w:numId w:val="4"/>
        </w:numPr>
        <w:spacing w:after="0" w:line="240" w:lineRule="auto"/>
        <w:jc w:val="both"/>
      </w:pPr>
      <w:r>
        <w:t>Understand basic neural circuitry</w:t>
      </w:r>
      <w:r w:rsidR="00A0532C">
        <w:t xml:space="preserve"> contributing to language perception and production</w:t>
      </w:r>
    </w:p>
    <w:p w14:paraId="4FE03375" w14:textId="77777777" w:rsidR="00137385" w:rsidRPr="00137385" w:rsidRDefault="00137385" w:rsidP="00CE6ED1">
      <w:pPr>
        <w:pStyle w:val="ListParagraph"/>
        <w:numPr>
          <w:ilvl w:val="0"/>
          <w:numId w:val="4"/>
        </w:numPr>
        <w:spacing w:after="0" w:line="240" w:lineRule="auto"/>
        <w:jc w:val="both"/>
        <w:rPr>
          <w:i/>
        </w:rPr>
      </w:pPr>
      <w:r>
        <w:t xml:space="preserve">Be able to describe typical development of </w:t>
      </w:r>
      <w:r w:rsidR="00130C30">
        <w:t xml:space="preserve">the </w:t>
      </w:r>
      <w:r>
        <w:t>human language system</w:t>
      </w:r>
    </w:p>
    <w:p w14:paraId="6722DE8D" w14:textId="77777777" w:rsidR="008051B1" w:rsidRDefault="00137385" w:rsidP="00CE6ED1">
      <w:pPr>
        <w:pStyle w:val="ListParagraph"/>
        <w:numPr>
          <w:ilvl w:val="0"/>
          <w:numId w:val="4"/>
        </w:numPr>
        <w:spacing w:after="0" w:line="240" w:lineRule="auto"/>
        <w:jc w:val="both"/>
      </w:pPr>
      <w:r>
        <w:lastRenderedPageBreak/>
        <w:t xml:space="preserve">Be able to provide evidence for critical periods for </w:t>
      </w:r>
      <w:r w:rsidR="00911DD2">
        <w:t>acquisition of language phonology and syntax</w:t>
      </w:r>
    </w:p>
    <w:p w14:paraId="3FC0B944" w14:textId="77777777" w:rsidR="007A72FA" w:rsidRDefault="007A72FA" w:rsidP="00CE6ED1">
      <w:pPr>
        <w:pStyle w:val="EndNoteBibliography"/>
        <w:spacing w:after="0"/>
        <w:rPr>
          <w:i/>
        </w:rPr>
      </w:pPr>
    </w:p>
    <w:p w14:paraId="5F902AB6" w14:textId="0D7FB3D1" w:rsidR="00C97269" w:rsidRPr="00C97269" w:rsidRDefault="007B567C" w:rsidP="00CE6ED1">
      <w:pPr>
        <w:pStyle w:val="EndNoteBibliography"/>
        <w:spacing w:after="0"/>
        <w:rPr>
          <w:i/>
        </w:rPr>
      </w:pPr>
      <w:r>
        <w:rPr>
          <w:i/>
        </w:rPr>
        <w:t xml:space="preserve">Primary Source </w:t>
      </w:r>
      <w:r w:rsidR="00C97269" w:rsidRPr="00C97269">
        <w:rPr>
          <w:i/>
        </w:rPr>
        <w:t>Readings:</w:t>
      </w:r>
    </w:p>
    <w:p w14:paraId="3BAB99E7" w14:textId="77777777" w:rsidR="00C30174" w:rsidRPr="00A27DF8" w:rsidRDefault="00C30174" w:rsidP="00C30174">
      <w:pPr>
        <w:pStyle w:val="EndNoteBibliography"/>
      </w:pPr>
      <w:r w:rsidRPr="00A27DF8">
        <w:t>Werker JF, Gilbert JH, Humphrey K, Tees RC. Developmental aspects of cross-language speech perception. Child Dev. 1981;52(1):349-55. Epub 1981/03/01. PubMed PMID: 7238150.</w:t>
      </w:r>
    </w:p>
    <w:p w14:paraId="20FE34B3" w14:textId="50635CF9" w:rsidR="00D15CF5" w:rsidRDefault="00D15CF5" w:rsidP="00CE6ED1">
      <w:pPr>
        <w:spacing w:after="0" w:line="240" w:lineRule="auto"/>
        <w:jc w:val="both"/>
        <w:rPr>
          <w:noProof/>
        </w:rPr>
      </w:pPr>
      <w:r w:rsidRPr="000A4DA3">
        <w:rPr>
          <w:noProof/>
        </w:rPr>
        <w:t>Johnson JS, Newport EL. Critical period effects in second language learning: the influence of maturational state on the acquisition of English as a second language. Cogn Psychol. 1989;21(1):60-99. PubMed PMID: 2920538</w:t>
      </w:r>
      <w:r>
        <w:rPr>
          <w:noProof/>
        </w:rPr>
        <w:t>.</w:t>
      </w:r>
    </w:p>
    <w:p w14:paraId="0EF2A031" w14:textId="0CF82237" w:rsidR="007B16C4" w:rsidRDefault="007B16C4" w:rsidP="00CE6ED1">
      <w:pPr>
        <w:spacing w:after="0" w:line="240" w:lineRule="auto"/>
        <w:jc w:val="both"/>
        <w:rPr>
          <w:noProof/>
        </w:rPr>
      </w:pPr>
    </w:p>
    <w:p w14:paraId="4A52E5D9" w14:textId="77777777" w:rsidR="007B16C4" w:rsidRPr="00495D70" w:rsidRDefault="007B16C4" w:rsidP="007B16C4">
      <w:pPr>
        <w:pStyle w:val="EndNoteBibliography"/>
        <w:spacing w:after="0"/>
      </w:pPr>
      <w:r w:rsidRPr="00495D70">
        <w:t xml:space="preserve">Hartshorne, J. K., Tenenbaum, J. B. &amp; Pinker, S. A critical period for second language acquisition: Evidence from 2/3 million English speakers. </w:t>
      </w:r>
      <w:r w:rsidRPr="00495D70">
        <w:rPr>
          <w:i/>
        </w:rPr>
        <w:t>Cognition</w:t>
      </w:r>
      <w:r w:rsidRPr="00495D70">
        <w:t xml:space="preserve"> </w:t>
      </w:r>
      <w:r w:rsidRPr="00495D70">
        <w:rPr>
          <w:b/>
        </w:rPr>
        <w:t>177</w:t>
      </w:r>
      <w:r w:rsidRPr="00495D70">
        <w:t>, 263-277, doi:10.1016/j.cognition.2018.04.007 (2018).</w:t>
      </w:r>
    </w:p>
    <w:p w14:paraId="3D56A4F1" w14:textId="77777777" w:rsidR="000608CC" w:rsidRDefault="000608CC" w:rsidP="00CE6ED1">
      <w:pPr>
        <w:spacing w:after="0" w:line="240" w:lineRule="auto"/>
        <w:jc w:val="both"/>
        <w:rPr>
          <w:i/>
          <w:noProof/>
        </w:rPr>
      </w:pPr>
    </w:p>
    <w:p w14:paraId="39DB8030" w14:textId="3AF3FDA6" w:rsidR="00D15CF5" w:rsidRDefault="007B567C" w:rsidP="00CE6ED1">
      <w:pPr>
        <w:spacing w:after="0" w:line="240" w:lineRule="auto"/>
        <w:jc w:val="both"/>
        <w:rPr>
          <w:i/>
          <w:noProof/>
        </w:rPr>
      </w:pPr>
      <w:r>
        <w:rPr>
          <w:i/>
          <w:noProof/>
        </w:rPr>
        <w:t>Reviews</w:t>
      </w:r>
      <w:r w:rsidR="00D15CF5">
        <w:rPr>
          <w:i/>
          <w:noProof/>
        </w:rPr>
        <w:t>:</w:t>
      </w:r>
    </w:p>
    <w:p w14:paraId="0FC2B055" w14:textId="77777777" w:rsidR="007B567C" w:rsidRDefault="007B567C" w:rsidP="007B567C">
      <w:pPr>
        <w:spacing w:after="0" w:line="240" w:lineRule="auto"/>
        <w:jc w:val="both"/>
      </w:pPr>
      <w:proofErr w:type="spellStart"/>
      <w:r w:rsidRPr="00911DD2">
        <w:t>Werker</w:t>
      </w:r>
      <w:proofErr w:type="spellEnd"/>
      <w:r w:rsidRPr="00911DD2">
        <w:t xml:space="preserve"> JF, </w:t>
      </w:r>
      <w:proofErr w:type="spellStart"/>
      <w:r w:rsidRPr="00911DD2">
        <w:t>Hensch</w:t>
      </w:r>
      <w:proofErr w:type="spellEnd"/>
      <w:r w:rsidRPr="00911DD2">
        <w:t xml:space="preserve"> TK. Critical periods in speech perception: new directions. </w:t>
      </w:r>
      <w:proofErr w:type="spellStart"/>
      <w:r w:rsidRPr="00911DD2">
        <w:t>Annu</w:t>
      </w:r>
      <w:proofErr w:type="spellEnd"/>
      <w:r w:rsidRPr="00911DD2">
        <w:t xml:space="preserve"> Rev Psychol. 2015;66:173-96. </w:t>
      </w:r>
      <w:proofErr w:type="spellStart"/>
      <w:r w:rsidRPr="00911DD2">
        <w:t>doi</w:t>
      </w:r>
      <w:proofErr w:type="spellEnd"/>
      <w:r w:rsidRPr="00911DD2">
        <w:t>: 10.1146/annurev-psych-010814-015104. PubMed PMID: 25251488.</w:t>
      </w:r>
    </w:p>
    <w:p w14:paraId="34D1770C" w14:textId="65328960" w:rsidR="009143B4" w:rsidRDefault="009143B4" w:rsidP="00CE6ED1">
      <w:pPr>
        <w:spacing w:after="0" w:line="240" w:lineRule="auto"/>
        <w:jc w:val="both"/>
        <w:rPr>
          <w:noProof/>
        </w:rPr>
      </w:pPr>
    </w:p>
    <w:p w14:paraId="6CD82443" w14:textId="77777777" w:rsidR="000608CC" w:rsidRPr="00495D70" w:rsidRDefault="000608CC" w:rsidP="000608CC">
      <w:pPr>
        <w:pStyle w:val="EndNoteBibliography"/>
      </w:pPr>
      <w:r w:rsidRPr="00495D70">
        <w:t xml:space="preserve">Friedmann, N. &amp; Rusou, D. Critical period for first language: the crucial role of language input during the first year of life. </w:t>
      </w:r>
      <w:r w:rsidRPr="00495D70">
        <w:rPr>
          <w:i/>
        </w:rPr>
        <w:t>Curr Opin Neurobiol</w:t>
      </w:r>
      <w:r w:rsidRPr="00495D70">
        <w:t xml:space="preserve"> </w:t>
      </w:r>
      <w:r w:rsidRPr="00495D70">
        <w:rPr>
          <w:b/>
        </w:rPr>
        <w:t>35</w:t>
      </w:r>
      <w:r w:rsidRPr="00495D70">
        <w:t>, 27-34, doi:10.1016/j.conb.2015.06.003 (2015).</w:t>
      </w:r>
    </w:p>
    <w:p w14:paraId="00E3A425" w14:textId="36516492" w:rsidR="009161E4" w:rsidRDefault="009161E4" w:rsidP="00CE6ED1">
      <w:pPr>
        <w:spacing w:after="0" w:line="240" w:lineRule="auto"/>
        <w:jc w:val="both"/>
        <w:rPr>
          <w:b/>
        </w:rPr>
      </w:pPr>
    </w:p>
    <w:p w14:paraId="6B8C1672" w14:textId="77777777" w:rsidR="006C42E7" w:rsidRDefault="006C42E7" w:rsidP="00CE6ED1">
      <w:pPr>
        <w:spacing w:after="0" w:line="240" w:lineRule="auto"/>
        <w:jc w:val="both"/>
        <w:rPr>
          <w:b/>
        </w:rPr>
      </w:pPr>
    </w:p>
    <w:p w14:paraId="4DD17666" w14:textId="69CF8044" w:rsidR="00593E21" w:rsidRDefault="007624FB" w:rsidP="00CE6ED1">
      <w:pPr>
        <w:spacing w:after="0" w:line="240" w:lineRule="auto"/>
        <w:jc w:val="both"/>
        <w:rPr>
          <w:b/>
        </w:rPr>
      </w:pPr>
      <w:r>
        <w:rPr>
          <w:b/>
        </w:rPr>
        <w:t xml:space="preserve">Week </w:t>
      </w:r>
      <w:r w:rsidR="00593E21">
        <w:rPr>
          <w:b/>
        </w:rPr>
        <w:t>9</w:t>
      </w:r>
      <w:r w:rsidR="0067132D" w:rsidRPr="009C17C3">
        <w:rPr>
          <w:b/>
        </w:rPr>
        <w:t xml:space="preserve">. </w:t>
      </w:r>
      <w:r w:rsidR="00593E21">
        <w:rPr>
          <w:b/>
        </w:rPr>
        <w:t>***Spring Break***</w:t>
      </w:r>
    </w:p>
    <w:p w14:paraId="585B175A" w14:textId="77777777" w:rsidR="00593E21" w:rsidRDefault="00593E21" w:rsidP="00CE6ED1">
      <w:pPr>
        <w:spacing w:after="0" w:line="240" w:lineRule="auto"/>
        <w:jc w:val="both"/>
        <w:rPr>
          <w:b/>
        </w:rPr>
      </w:pPr>
    </w:p>
    <w:p w14:paraId="478E88D6" w14:textId="77777777" w:rsidR="00593E21" w:rsidRDefault="00593E21" w:rsidP="00CE6ED1">
      <w:pPr>
        <w:spacing w:after="0" w:line="240" w:lineRule="auto"/>
        <w:jc w:val="both"/>
        <w:rPr>
          <w:b/>
        </w:rPr>
      </w:pPr>
    </w:p>
    <w:p w14:paraId="24111A0F" w14:textId="6299F666" w:rsidR="0067132D" w:rsidRDefault="00593E21" w:rsidP="00CE6ED1">
      <w:pPr>
        <w:spacing w:after="0" w:line="240" w:lineRule="auto"/>
        <w:jc w:val="both"/>
        <w:rPr>
          <w:b/>
        </w:rPr>
      </w:pPr>
      <w:r>
        <w:rPr>
          <w:b/>
        </w:rPr>
        <w:t xml:space="preserve">Week 10. </w:t>
      </w:r>
      <w:r w:rsidR="0067132D" w:rsidRPr="009C17C3">
        <w:rPr>
          <w:b/>
        </w:rPr>
        <w:t xml:space="preserve">Critical Periods for </w:t>
      </w:r>
      <w:r w:rsidR="00A00086" w:rsidRPr="009C17C3">
        <w:rPr>
          <w:b/>
        </w:rPr>
        <w:t xml:space="preserve">Social and </w:t>
      </w:r>
      <w:r w:rsidR="0067132D" w:rsidRPr="009C17C3">
        <w:rPr>
          <w:b/>
        </w:rPr>
        <w:t>Emotional Development</w:t>
      </w:r>
      <w:r w:rsidR="00A00086" w:rsidRPr="009C17C3">
        <w:rPr>
          <w:b/>
        </w:rPr>
        <w:t xml:space="preserve"> – Human Studies</w:t>
      </w:r>
      <w:r w:rsidR="008E20B0">
        <w:rPr>
          <w:b/>
        </w:rPr>
        <w:t xml:space="preserve">, </w:t>
      </w:r>
      <w:r w:rsidR="000237C4">
        <w:rPr>
          <w:b/>
        </w:rPr>
        <w:t>3</w:t>
      </w:r>
      <w:r w:rsidR="00077BB9">
        <w:rPr>
          <w:b/>
        </w:rPr>
        <w:t>/</w:t>
      </w:r>
      <w:r>
        <w:rPr>
          <w:b/>
        </w:rPr>
        <w:t>23</w:t>
      </w:r>
      <w:r w:rsidR="008E20B0">
        <w:rPr>
          <w:b/>
        </w:rPr>
        <w:t>/20</w:t>
      </w:r>
      <w:r w:rsidR="000237C4">
        <w:rPr>
          <w:b/>
        </w:rPr>
        <w:t>2</w:t>
      </w:r>
      <w:r w:rsidR="00B16346">
        <w:rPr>
          <w:b/>
        </w:rPr>
        <w:t>3</w:t>
      </w:r>
    </w:p>
    <w:p w14:paraId="3F21764F" w14:textId="77777777" w:rsidR="00C97269" w:rsidRDefault="00C97269" w:rsidP="00CE6ED1">
      <w:pPr>
        <w:spacing w:after="0" w:line="240" w:lineRule="auto"/>
        <w:jc w:val="both"/>
        <w:rPr>
          <w:i/>
        </w:rPr>
      </w:pPr>
      <w:r>
        <w:rPr>
          <w:i/>
        </w:rPr>
        <w:t>Learning Objectives:</w:t>
      </w:r>
    </w:p>
    <w:p w14:paraId="01C48BC5" w14:textId="77777777" w:rsidR="00ED560E" w:rsidRDefault="00137385" w:rsidP="00CE6ED1">
      <w:pPr>
        <w:pStyle w:val="ListParagraph"/>
        <w:numPr>
          <w:ilvl w:val="0"/>
          <w:numId w:val="5"/>
        </w:numPr>
        <w:spacing w:after="0" w:line="240" w:lineRule="auto"/>
        <w:jc w:val="both"/>
      </w:pPr>
      <w:r>
        <w:t xml:space="preserve">Understand basic brain systems involved in social and emotional </w:t>
      </w:r>
      <w:r w:rsidR="00DD52E7">
        <w:t>behavior</w:t>
      </w:r>
    </w:p>
    <w:p w14:paraId="6C32BA96" w14:textId="77777777" w:rsidR="00137385" w:rsidRDefault="00137385" w:rsidP="00CE6ED1">
      <w:pPr>
        <w:pStyle w:val="ListParagraph"/>
        <w:numPr>
          <w:ilvl w:val="0"/>
          <w:numId w:val="5"/>
        </w:numPr>
        <w:spacing w:after="0" w:line="240" w:lineRule="auto"/>
        <w:jc w:val="both"/>
      </w:pPr>
      <w:r>
        <w:t>Be able to describe typical milestones in human social and emotional development</w:t>
      </w:r>
    </w:p>
    <w:p w14:paraId="712D0B45" w14:textId="77777777" w:rsidR="00CC16C8" w:rsidRDefault="00137385" w:rsidP="00CE6ED1">
      <w:pPr>
        <w:pStyle w:val="ListParagraph"/>
        <w:numPr>
          <w:ilvl w:val="0"/>
          <w:numId w:val="5"/>
        </w:numPr>
        <w:spacing w:after="0" w:line="240" w:lineRule="auto"/>
        <w:jc w:val="both"/>
      </w:pPr>
      <w:r>
        <w:t>Using the Romanian Foster Care studies, describe evidence for a critical period for social and emotional development</w:t>
      </w:r>
    </w:p>
    <w:p w14:paraId="681653DE" w14:textId="77777777" w:rsidR="00DB12A2" w:rsidRDefault="00DB12A2" w:rsidP="00CE6ED1">
      <w:pPr>
        <w:pStyle w:val="EndNoteBibliography"/>
        <w:spacing w:after="0"/>
        <w:rPr>
          <w:i/>
        </w:rPr>
      </w:pPr>
    </w:p>
    <w:p w14:paraId="3B9C6AF4" w14:textId="21AF2F03" w:rsidR="00C97269" w:rsidRPr="00C97269" w:rsidRDefault="007B567C" w:rsidP="00CE6ED1">
      <w:pPr>
        <w:pStyle w:val="EndNoteBibliography"/>
        <w:spacing w:after="0"/>
        <w:rPr>
          <w:i/>
        </w:rPr>
      </w:pPr>
      <w:r>
        <w:rPr>
          <w:i/>
        </w:rPr>
        <w:t xml:space="preserve">Primary Source </w:t>
      </w:r>
      <w:r w:rsidR="00C97269" w:rsidRPr="00C97269">
        <w:rPr>
          <w:i/>
        </w:rPr>
        <w:t>Readings:</w:t>
      </w:r>
    </w:p>
    <w:p w14:paraId="7ABFDD6A" w14:textId="77777777" w:rsidR="00DB12A2" w:rsidRDefault="00DB12A2" w:rsidP="00CE6ED1">
      <w:pPr>
        <w:pStyle w:val="EndNoteBibliography"/>
        <w:spacing w:after="0"/>
      </w:pPr>
      <w:r w:rsidRPr="00F074A1">
        <w:t>Nelson CA, 3rd, Zeanah CH, Fox NA, Marshall PJ, Smyke AT, Guthrie D. Cognitive recovery in socially deprived young children: the Bucharest Early Intervention Project. Science. 2007;318(5858):1937-40. doi: 10.1126/science.1143921. PubMed PMID: 18096809</w:t>
      </w:r>
      <w:r>
        <w:t>.</w:t>
      </w:r>
    </w:p>
    <w:p w14:paraId="2D9E365A" w14:textId="77777777" w:rsidR="00DB12A2" w:rsidRDefault="00DB12A2" w:rsidP="00CE6ED1">
      <w:pPr>
        <w:pStyle w:val="EndNoteBibliography"/>
        <w:spacing w:after="0"/>
      </w:pPr>
    </w:p>
    <w:p w14:paraId="2997E480" w14:textId="77777777" w:rsidR="00BC318A" w:rsidRDefault="00BC318A" w:rsidP="00CE6ED1">
      <w:pPr>
        <w:pStyle w:val="EndNoteBibliography"/>
        <w:spacing w:after="0"/>
      </w:pPr>
      <w:r>
        <w:t>Humphreys KL, Gleason MM, Drury SS, Miron D, Nelson CA, 3rd, Fox NA, Zeanah CH. Effects of institutional rearing and foster care on psychopathology at age 12 years in Romania: follow-up of an open, randomised controlled trial. Lancet Psychiatry. 2015;2(7):625-34. doi: 10.1016/S2215-0366(15)00095-4. PubMed PMID: 26303560; PMCID: PMC4550037.</w:t>
      </w:r>
    </w:p>
    <w:p w14:paraId="4325D91E" w14:textId="6AD27B36" w:rsidR="00BC318A" w:rsidRDefault="00BC318A" w:rsidP="00CE6ED1">
      <w:pPr>
        <w:pStyle w:val="EndNoteBibliography"/>
        <w:spacing w:after="0"/>
        <w:ind w:left="720"/>
      </w:pPr>
    </w:p>
    <w:p w14:paraId="144FFEE3" w14:textId="0CFF8DDB" w:rsidR="00D15CF5" w:rsidRDefault="00D15CF5" w:rsidP="00CE6ED1">
      <w:pPr>
        <w:pStyle w:val="EndNoteBibliography"/>
        <w:spacing w:after="0"/>
      </w:pPr>
      <w:r>
        <w:t>McLaughlin KA, Sheridan MA, Tibu F, Fox NA, Zeanah CH, Nelson CA, 3rd. Causal effects of the early caregiving environment on development of stress response systems in children. Proc Natl Acad Sci U S A. 2015;112(18):5637-42. doi: 10.1073/pnas.1423363112. PubMed PMID: 25902515; PMCID: PMC4426436.</w:t>
      </w:r>
    </w:p>
    <w:p w14:paraId="42F1B425" w14:textId="4D98C203" w:rsidR="00F91DE7" w:rsidRDefault="00F91DE7" w:rsidP="00CE6ED1">
      <w:pPr>
        <w:pStyle w:val="EndNoteBibliography"/>
        <w:spacing w:after="0"/>
      </w:pPr>
    </w:p>
    <w:p w14:paraId="7857CD5F" w14:textId="3D6DF5E4" w:rsidR="00F91DE7" w:rsidRDefault="00F91DE7" w:rsidP="00CE6ED1">
      <w:pPr>
        <w:pStyle w:val="EndNoteBibliography"/>
        <w:spacing w:after="0"/>
      </w:pPr>
      <w:r w:rsidRPr="00F91DE7">
        <w:rPr>
          <w:i/>
        </w:rPr>
        <w:lastRenderedPageBreak/>
        <w:t>Review</w:t>
      </w:r>
      <w:r>
        <w:t>:</w:t>
      </w:r>
    </w:p>
    <w:p w14:paraId="3E7EEF30" w14:textId="26AAE998" w:rsidR="00F91DE7" w:rsidRDefault="00F91DE7" w:rsidP="00CE6ED1">
      <w:pPr>
        <w:pStyle w:val="EndNoteBibliography"/>
        <w:spacing w:after="0"/>
      </w:pPr>
      <w:r w:rsidRPr="002019E1">
        <w:t>Bick J, Nelson CA. Early Adverse Experiences and the Developing Brain. Neuropsychopharmacology. 2016;41(1):177-96. Epub 2015/09/04. doi: 10.1038/npp.2015.252. PubMed PMID: 26334107; PMCID: PMC4677140.</w:t>
      </w:r>
    </w:p>
    <w:p w14:paraId="5BF20894" w14:textId="65375179" w:rsidR="00D15CF5" w:rsidRDefault="00D15CF5" w:rsidP="00CE6ED1">
      <w:pPr>
        <w:pStyle w:val="EndNoteBibliography"/>
        <w:spacing w:after="0"/>
      </w:pPr>
    </w:p>
    <w:p w14:paraId="6269E750" w14:textId="77777777" w:rsidR="000237C4" w:rsidRDefault="000237C4" w:rsidP="00CE6ED1">
      <w:pPr>
        <w:spacing w:after="0" w:line="240" w:lineRule="auto"/>
        <w:jc w:val="both"/>
        <w:rPr>
          <w:b/>
        </w:rPr>
      </w:pPr>
    </w:p>
    <w:p w14:paraId="1E42F62D" w14:textId="5969C3F4" w:rsidR="00CC16C8" w:rsidRDefault="00A06E7A" w:rsidP="00CE6ED1">
      <w:pPr>
        <w:spacing w:after="0" w:line="240" w:lineRule="auto"/>
        <w:jc w:val="both"/>
        <w:rPr>
          <w:b/>
        </w:rPr>
      </w:pPr>
      <w:r>
        <w:rPr>
          <w:b/>
        </w:rPr>
        <w:t xml:space="preserve">Week </w:t>
      </w:r>
      <w:r w:rsidR="00593E21">
        <w:rPr>
          <w:b/>
        </w:rPr>
        <w:t>11</w:t>
      </w:r>
      <w:r w:rsidR="00CC16C8" w:rsidRPr="009C17C3">
        <w:rPr>
          <w:b/>
        </w:rPr>
        <w:t>.  Critical Periods for Social and Emotional Development – Mechanisms</w:t>
      </w:r>
      <w:r w:rsidR="00077BB9">
        <w:rPr>
          <w:b/>
        </w:rPr>
        <w:t xml:space="preserve"> and Factors</w:t>
      </w:r>
      <w:r w:rsidR="00CC16C8" w:rsidRPr="009C17C3">
        <w:rPr>
          <w:b/>
        </w:rPr>
        <w:t xml:space="preserve"> Drawn from Animal Studies</w:t>
      </w:r>
      <w:r w:rsidR="00077BB9">
        <w:rPr>
          <w:b/>
        </w:rPr>
        <w:t xml:space="preserve">, </w:t>
      </w:r>
      <w:r w:rsidR="000237C4">
        <w:rPr>
          <w:b/>
        </w:rPr>
        <w:t>3</w:t>
      </w:r>
      <w:r w:rsidR="00077BB9">
        <w:rPr>
          <w:b/>
        </w:rPr>
        <w:t>/</w:t>
      </w:r>
      <w:r w:rsidR="00593E21">
        <w:rPr>
          <w:b/>
        </w:rPr>
        <w:t>30</w:t>
      </w:r>
      <w:r w:rsidR="008E20B0">
        <w:rPr>
          <w:b/>
        </w:rPr>
        <w:t>/20</w:t>
      </w:r>
      <w:r w:rsidR="000237C4">
        <w:rPr>
          <w:b/>
        </w:rPr>
        <w:t>2</w:t>
      </w:r>
      <w:r w:rsidR="00B16346">
        <w:rPr>
          <w:b/>
        </w:rPr>
        <w:t>3</w:t>
      </w:r>
    </w:p>
    <w:p w14:paraId="09EAEDB9" w14:textId="77777777" w:rsidR="00C97269" w:rsidRDefault="00C97269" w:rsidP="00CE6ED1">
      <w:pPr>
        <w:spacing w:after="0" w:line="240" w:lineRule="auto"/>
        <w:jc w:val="both"/>
        <w:rPr>
          <w:i/>
        </w:rPr>
      </w:pPr>
      <w:r>
        <w:rPr>
          <w:i/>
        </w:rPr>
        <w:t>Learning Objectives:</w:t>
      </w:r>
    </w:p>
    <w:p w14:paraId="14AE8FBA" w14:textId="77777777" w:rsidR="00137385" w:rsidRDefault="00137385" w:rsidP="00CE6ED1">
      <w:pPr>
        <w:pStyle w:val="ListParagraph"/>
        <w:numPr>
          <w:ilvl w:val="0"/>
          <w:numId w:val="5"/>
        </w:numPr>
        <w:spacing w:after="0" w:line="240" w:lineRule="auto"/>
        <w:jc w:val="both"/>
      </w:pPr>
      <w:r>
        <w:t>Review brain systems involved in social and emotional development</w:t>
      </w:r>
    </w:p>
    <w:p w14:paraId="07CC8AEC" w14:textId="77777777" w:rsidR="00137385" w:rsidRDefault="00137385" w:rsidP="00CE6ED1">
      <w:pPr>
        <w:pStyle w:val="ListParagraph"/>
        <w:numPr>
          <w:ilvl w:val="0"/>
          <w:numId w:val="5"/>
        </w:numPr>
        <w:spacing w:after="0" w:line="240" w:lineRule="auto"/>
        <w:jc w:val="both"/>
      </w:pPr>
      <w:r>
        <w:t>Using primate studies, describe evidence for some of the environmental factors regulating social and emotional development during critical periods</w:t>
      </w:r>
    </w:p>
    <w:p w14:paraId="4CFA23A0" w14:textId="77777777" w:rsidR="002D3BBE" w:rsidRDefault="00137385" w:rsidP="00CE6ED1">
      <w:pPr>
        <w:pStyle w:val="ListParagraph"/>
        <w:numPr>
          <w:ilvl w:val="0"/>
          <w:numId w:val="5"/>
        </w:numPr>
        <w:spacing w:after="0" w:line="240" w:lineRule="auto"/>
        <w:jc w:val="both"/>
      </w:pPr>
      <w:r>
        <w:t xml:space="preserve">Using rodent studies, describe some neurobiological mechanisms by which these early environmental factors may influence brain circuits relating to social and emotional </w:t>
      </w:r>
      <w:r w:rsidR="002D3BBE">
        <w:t>behavior</w:t>
      </w:r>
    </w:p>
    <w:p w14:paraId="33358B31" w14:textId="77777777" w:rsidR="003F0D3F" w:rsidRDefault="003F0D3F" w:rsidP="00CE6ED1">
      <w:pPr>
        <w:pStyle w:val="EndNoteBibliography"/>
        <w:spacing w:after="0"/>
        <w:rPr>
          <w:i/>
        </w:rPr>
      </w:pPr>
    </w:p>
    <w:p w14:paraId="28299704" w14:textId="58AB3EBC" w:rsidR="00C97269" w:rsidRPr="00C97269" w:rsidRDefault="007B567C" w:rsidP="00CE6ED1">
      <w:pPr>
        <w:pStyle w:val="EndNoteBibliography"/>
        <w:spacing w:after="0"/>
        <w:rPr>
          <w:i/>
        </w:rPr>
      </w:pPr>
      <w:r>
        <w:rPr>
          <w:i/>
        </w:rPr>
        <w:t xml:space="preserve">Primary Source </w:t>
      </w:r>
      <w:r w:rsidR="00C97269" w:rsidRPr="00C97269">
        <w:rPr>
          <w:i/>
        </w:rPr>
        <w:t>Readings</w:t>
      </w:r>
      <w:r w:rsidR="003C478F">
        <w:rPr>
          <w:i/>
        </w:rPr>
        <w:t xml:space="preserve"> (Please select three)</w:t>
      </w:r>
      <w:r w:rsidR="00C97269" w:rsidRPr="00C97269">
        <w:rPr>
          <w:i/>
        </w:rPr>
        <w:t>:</w:t>
      </w:r>
    </w:p>
    <w:p w14:paraId="5E93417A" w14:textId="77777777" w:rsidR="00DB12A2" w:rsidRDefault="00DB12A2" w:rsidP="00CE6ED1">
      <w:pPr>
        <w:pStyle w:val="EndNoteBibliography"/>
        <w:spacing w:after="0"/>
      </w:pPr>
      <w:r w:rsidRPr="00DB12A2">
        <w:t>Harlow HF. Total Social Isolation: Effects on Macaque Monkey Behavior. Science. 1965;148(3670):666. doi: 10.1126/science.148.3670.666-a. PubMed PMID: 17801949</w:t>
      </w:r>
      <w:r>
        <w:t>.</w:t>
      </w:r>
    </w:p>
    <w:p w14:paraId="5243DB08" w14:textId="77777777" w:rsidR="00DB12A2" w:rsidRDefault="00DB12A2" w:rsidP="00CE6ED1">
      <w:pPr>
        <w:pStyle w:val="EndNoteBibliography"/>
        <w:spacing w:after="0"/>
      </w:pPr>
    </w:p>
    <w:p w14:paraId="1036A976" w14:textId="77777777" w:rsidR="002B1FA5" w:rsidRDefault="002B1FA5" w:rsidP="00CE6ED1">
      <w:pPr>
        <w:pStyle w:val="EndNoteBibliography"/>
        <w:spacing w:after="0"/>
      </w:pPr>
      <w:r w:rsidRPr="002B1FA5">
        <w:t>Harlow HF, Zimmermann RR. Affectional responses in the infant monkey; orphaned baby monkeys develop a strong and persistent attachment to inanimate surrogate mothers. Science. 1959;130(3373):421-32. PubMed PMID: 13675765.</w:t>
      </w:r>
    </w:p>
    <w:p w14:paraId="1C0FC865" w14:textId="77777777" w:rsidR="002B1FA5" w:rsidRDefault="002B1FA5" w:rsidP="00CE6ED1">
      <w:pPr>
        <w:pStyle w:val="EndNoteBibliography"/>
        <w:spacing w:after="0"/>
      </w:pPr>
    </w:p>
    <w:p w14:paraId="51ED4328" w14:textId="1A26E3AE" w:rsidR="00BE6CF1" w:rsidRDefault="00BE6CF1" w:rsidP="00CE6ED1">
      <w:pPr>
        <w:pStyle w:val="EndNoteBibliography"/>
        <w:spacing w:after="0"/>
      </w:pPr>
      <w:r w:rsidRPr="007118AE">
        <w:t>Pena CJ, Kronman HG, Walker DM, Cates HM, Bagot RC, Purushothaman I, Issler O, Loh YE, Leong T, Kiraly DD, Goodman E, Neve RL, Shen L, Nestler EJ. Early life stress confers lifelong stress susceptibility in mice via ventral tegmental area OTX2. Science. 2017;356(6343):1185-8. doi: 10.1126/science.aan4491. PubMed PMID: 28619944; PMCID: PMC5539403</w:t>
      </w:r>
      <w:r w:rsidR="003B67DE">
        <w:t>.</w:t>
      </w:r>
    </w:p>
    <w:p w14:paraId="6B33C4F4" w14:textId="132BFEB0" w:rsidR="002B1FA5" w:rsidRDefault="002B1FA5" w:rsidP="00CE6ED1">
      <w:pPr>
        <w:pStyle w:val="EndNoteBibliography"/>
        <w:spacing w:after="0"/>
      </w:pPr>
    </w:p>
    <w:p w14:paraId="3C17A2AD" w14:textId="77777777" w:rsidR="00BC318A" w:rsidRPr="009C17C3" w:rsidRDefault="00BC318A" w:rsidP="00CE6ED1">
      <w:pPr>
        <w:spacing w:after="0" w:line="240" w:lineRule="auto"/>
        <w:ind w:left="360"/>
        <w:jc w:val="both"/>
        <w:rPr>
          <w:b/>
        </w:rPr>
      </w:pPr>
    </w:p>
    <w:p w14:paraId="08798B20" w14:textId="70B36C15" w:rsidR="00461860" w:rsidRDefault="007624FB" w:rsidP="00461860">
      <w:pPr>
        <w:spacing w:after="0" w:line="240" w:lineRule="auto"/>
        <w:jc w:val="both"/>
        <w:rPr>
          <w:b/>
        </w:rPr>
      </w:pPr>
      <w:r>
        <w:rPr>
          <w:b/>
        </w:rPr>
        <w:t xml:space="preserve">Week </w:t>
      </w:r>
      <w:r w:rsidR="00461860">
        <w:rPr>
          <w:b/>
        </w:rPr>
        <w:t>1</w:t>
      </w:r>
      <w:r w:rsidR="00593E21">
        <w:rPr>
          <w:b/>
        </w:rPr>
        <w:t>2</w:t>
      </w:r>
      <w:r w:rsidR="00461860" w:rsidRPr="009C17C3">
        <w:rPr>
          <w:b/>
        </w:rPr>
        <w:t xml:space="preserve">.  </w:t>
      </w:r>
      <w:r w:rsidR="000237C4">
        <w:rPr>
          <w:b/>
        </w:rPr>
        <w:t xml:space="preserve">Discussion of Paper Topics, </w:t>
      </w:r>
      <w:r w:rsidR="00593E21">
        <w:rPr>
          <w:b/>
        </w:rPr>
        <w:t>4</w:t>
      </w:r>
      <w:r w:rsidR="00461860">
        <w:rPr>
          <w:b/>
        </w:rPr>
        <w:t>/</w:t>
      </w:r>
      <w:r w:rsidR="00593E21">
        <w:rPr>
          <w:b/>
        </w:rPr>
        <w:t>6</w:t>
      </w:r>
      <w:r w:rsidR="00461860">
        <w:rPr>
          <w:b/>
        </w:rPr>
        <w:t>/202</w:t>
      </w:r>
      <w:r w:rsidR="00B16346">
        <w:rPr>
          <w:b/>
        </w:rPr>
        <w:t>3</w:t>
      </w:r>
    </w:p>
    <w:p w14:paraId="4BBF1C3F" w14:textId="77777777" w:rsidR="00461860" w:rsidRDefault="00461860" w:rsidP="00CE6ED1">
      <w:pPr>
        <w:spacing w:after="0" w:line="240" w:lineRule="auto"/>
        <w:jc w:val="both"/>
        <w:rPr>
          <w:b/>
          <w:i/>
        </w:rPr>
      </w:pPr>
    </w:p>
    <w:p w14:paraId="3810170F" w14:textId="77777777" w:rsidR="00461860" w:rsidRDefault="00461860" w:rsidP="00CE6ED1">
      <w:pPr>
        <w:spacing w:after="0" w:line="240" w:lineRule="auto"/>
        <w:jc w:val="both"/>
        <w:rPr>
          <w:b/>
          <w:i/>
        </w:rPr>
      </w:pPr>
    </w:p>
    <w:p w14:paraId="71C89F2F" w14:textId="2B903996" w:rsidR="00CC16C8" w:rsidRDefault="007624FB" w:rsidP="00CE6ED1">
      <w:pPr>
        <w:spacing w:after="0" w:line="240" w:lineRule="auto"/>
        <w:jc w:val="both"/>
        <w:rPr>
          <w:b/>
        </w:rPr>
      </w:pPr>
      <w:r>
        <w:rPr>
          <w:b/>
        </w:rPr>
        <w:t xml:space="preserve">Week </w:t>
      </w:r>
      <w:r w:rsidR="00D25249">
        <w:rPr>
          <w:b/>
        </w:rPr>
        <w:t>1</w:t>
      </w:r>
      <w:r w:rsidR="00593E21">
        <w:rPr>
          <w:b/>
        </w:rPr>
        <w:t>3</w:t>
      </w:r>
      <w:r w:rsidR="00D25249">
        <w:rPr>
          <w:b/>
        </w:rPr>
        <w:t xml:space="preserve">.  </w:t>
      </w:r>
      <w:r w:rsidR="00CC16C8" w:rsidRPr="009C17C3">
        <w:rPr>
          <w:b/>
        </w:rPr>
        <w:t xml:space="preserve">Critical </w:t>
      </w:r>
      <w:r w:rsidR="00E8496E">
        <w:rPr>
          <w:b/>
        </w:rPr>
        <w:t>Periods for Exposure to Neuromodulators</w:t>
      </w:r>
      <w:r w:rsidR="00461860">
        <w:rPr>
          <w:b/>
        </w:rPr>
        <w:t xml:space="preserve">, </w:t>
      </w:r>
      <w:r w:rsidR="000237C4">
        <w:rPr>
          <w:b/>
        </w:rPr>
        <w:t>4/</w:t>
      </w:r>
      <w:r w:rsidR="00593E21">
        <w:rPr>
          <w:b/>
        </w:rPr>
        <w:t>13</w:t>
      </w:r>
      <w:r w:rsidR="008E20B0">
        <w:rPr>
          <w:b/>
        </w:rPr>
        <w:t>/20</w:t>
      </w:r>
      <w:r w:rsidR="000237C4">
        <w:rPr>
          <w:b/>
        </w:rPr>
        <w:t>2</w:t>
      </w:r>
      <w:r w:rsidR="00B16346">
        <w:rPr>
          <w:b/>
        </w:rPr>
        <w:t>3</w:t>
      </w:r>
    </w:p>
    <w:p w14:paraId="388FD432" w14:textId="77777777" w:rsidR="009502E4" w:rsidRPr="009502E4" w:rsidRDefault="009502E4" w:rsidP="00CE6ED1">
      <w:pPr>
        <w:spacing w:after="0" w:line="240" w:lineRule="auto"/>
        <w:jc w:val="both"/>
        <w:rPr>
          <w:i/>
        </w:rPr>
      </w:pPr>
      <w:r>
        <w:rPr>
          <w:i/>
        </w:rPr>
        <w:t>Learning Objectives:</w:t>
      </w:r>
    </w:p>
    <w:p w14:paraId="00CC6167" w14:textId="70B3C2EC" w:rsidR="003F0D3F" w:rsidRPr="00CA3568" w:rsidRDefault="00CA3568" w:rsidP="00C94B58">
      <w:pPr>
        <w:pStyle w:val="EndNoteBibliography"/>
        <w:numPr>
          <w:ilvl w:val="0"/>
          <w:numId w:val="11"/>
        </w:numPr>
        <w:spacing w:after="0"/>
        <w:rPr>
          <w:i/>
        </w:rPr>
      </w:pPr>
      <w:r>
        <w:t>Using the example of seratonin</w:t>
      </w:r>
      <w:r w:rsidR="007F1852">
        <w:t xml:space="preserve"> and dopamine</w:t>
      </w:r>
      <w:r>
        <w:t>, explore how neuromodulator levels influence the development of brain circuitry</w:t>
      </w:r>
    </w:p>
    <w:p w14:paraId="3BC15AB9" w14:textId="3B49D0AB" w:rsidR="00CA3568" w:rsidRPr="007F1852" w:rsidRDefault="00CA3568" w:rsidP="00C94B58">
      <w:pPr>
        <w:pStyle w:val="EndNoteBibliography"/>
        <w:numPr>
          <w:ilvl w:val="0"/>
          <w:numId w:val="11"/>
        </w:numPr>
        <w:spacing w:after="0"/>
        <w:rPr>
          <w:i/>
        </w:rPr>
      </w:pPr>
      <w:r>
        <w:t>Use the concept of critical periods to understand the paradox of SSRI exposure in terms of conflicting outcomes on emotional behaviors during development versus adulthood</w:t>
      </w:r>
    </w:p>
    <w:p w14:paraId="19D7108E" w14:textId="0B21F4AE" w:rsidR="007F1852" w:rsidRPr="00CA3568" w:rsidRDefault="007F1852" w:rsidP="00C94B58">
      <w:pPr>
        <w:pStyle w:val="EndNoteBibliography"/>
        <w:numPr>
          <w:ilvl w:val="0"/>
          <w:numId w:val="11"/>
        </w:numPr>
        <w:spacing w:after="0"/>
        <w:rPr>
          <w:i/>
        </w:rPr>
      </w:pPr>
      <w:r>
        <w:t>Consider the implications of developmental changes in serotonin and dopamine for the development of psychopathology in adulthood</w:t>
      </w:r>
    </w:p>
    <w:p w14:paraId="03C24ECB" w14:textId="77777777" w:rsidR="00CA3568" w:rsidRDefault="00CA3568" w:rsidP="00CA3568">
      <w:pPr>
        <w:pStyle w:val="EndNoteBibliography"/>
        <w:spacing w:after="0"/>
        <w:rPr>
          <w:i/>
        </w:rPr>
      </w:pPr>
    </w:p>
    <w:p w14:paraId="505569AF" w14:textId="5F683802" w:rsidR="009502E4" w:rsidRPr="009502E4" w:rsidRDefault="007B567C" w:rsidP="00CE6ED1">
      <w:pPr>
        <w:pStyle w:val="EndNoteBibliography"/>
        <w:spacing w:after="0"/>
        <w:rPr>
          <w:i/>
        </w:rPr>
      </w:pPr>
      <w:r>
        <w:rPr>
          <w:i/>
        </w:rPr>
        <w:t xml:space="preserve">Primary Source </w:t>
      </w:r>
      <w:r w:rsidR="009502E4">
        <w:rPr>
          <w:i/>
        </w:rPr>
        <w:t>Readings:</w:t>
      </w:r>
    </w:p>
    <w:p w14:paraId="77C4314B" w14:textId="77777777" w:rsidR="009502E4" w:rsidRDefault="009502E4" w:rsidP="00CE6ED1">
      <w:pPr>
        <w:spacing w:after="0" w:line="240" w:lineRule="auto"/>
        <w:jc w:val="both"/>
      </w:pPr>
      <w:r w:rsidRPr="009502E4">
        <w:t xml:space="preserve">Ansorge MS, Zhou M, Lira A, Hen R, Gingrich JA. Early-life blockade of the 5-HT transporter alters emotional behavior in adult mice. Science. 2004;306(5697):879-81. </w:t>
      </w:r>
      <w:proofErr w:type="spellStart"/>
      <w:r w:rsidRPr="009502E4">
        <w:t>doi</w:t>
      </w:r>
      <w:proofErr w:type="spellEnd"/>
      <w:r w:rsidRPr="009502E4">
        <w:t>: 10.1126/science.1101678. PubMed PMID: 15514160.</w:t>
      </w:r>
    </w:p>
    <w:p w14:paraId="3CA3F877" w14:textId="77777777" w:rsidR="003F0D3F" w:rsidRDefault="003F0D3F" w:rsidP="00CE6ED1">
      <w:pPr>
        <w:spacing w:after="0" w:line="240" w:lineRule="auto"/>
        <w:jc w:val="both"/>
        <w:rPr>
          <w:noProof/>
        </w:rPr>
      </w:pPr>
    </w:p>
    <w:p w14:paraId="797FCE8F" w14:textId="77777777" w:rsidR="003F0D3F" w:rsidRDefault="003F0D3F" w:rsidP="00CE6ED1">
      <w:pPr>
        <w:spacing w:after="0" w:line="240" w:lineRule="auto"/>
        <w:jc w:val="both"/>
        <w:rPr>
          <w:noProof/>
        </w:rPr>
      </w:pPr>
      <w:r w:rsidRPr="000A397F">
        <w:rPr>
          <w:noProof/>
        </w:rPr>
        <w:lastRenderedPageBreak/>
        <w:t>Malm H, Brown AS, Gissler M, Gyllenberg D, Hinkka-Yli-Salomaki S, McKeague IW, Weissman M, Wickramaratne P, Artama M, Gingrich JA, Sourander A. Gestational Exposure to Selective Serotonin Reuptake Inhibitors and Offspring Psychiatric Disorders: A National Register-Based Study. J Am Acad Child Adolesc Psychiatry. 2016;55(5):359-66. doi: 10.1016/j.jaac.2016.02.013. PubMed PMID: 27126849; PMCID: PMC4851729.</w:t>
      </w:r>
    </w:p>
    <w:p w14:paraId="37244247" w14:textId="77777777" w:rsidR="00DD52E7" w:rsidRDefault="00DD52E7" w:rsidP="00CE6ED1">
      <w:pPr>
        <w:spacing w:after="0" w:line="240" w:lineRule="auto"/>
        <w:jc w:val="both"/>
        <w:rPr>
          <w:noProof/>
        </w:rPr>
      </w:pPr>
    </w:p>
    <w:p w14:paraId="495F0713" w14:textId="046109E0" w:rsidR="00CE6ED1" w:rsidRDefault="007F1852" w:rsidP="00CE6ED1">
      <w:pPr>
        <w:spacing w:after="0" w:line="240" w:lineRule="auto"/>
        <w:jc w:val="both"/>
        <w:rPr>
          <w:b/>
        </w:rPr>
      </w:pPr>
      <w:r w:rsidRPr="00B41400">
        <w:rPr>
          <w:noProof/>
        </w:rPr>
        <w:t>Yu Q, Teixeira CM, Mahadevia D, Huang Y, Balsam D, Mann JJ, Gingrich JA, Ansorge MS. Dopamine and serotonin signaling during two sensitive developmental periods differentially impact adult aggressive and affective behaviors in mice. Mol Psychiatry. 2014;19(6):688-98. Epub 2014/03/05. doi: 10.1038/mp.2014.10. PubMed PMID: 24589889; PMCID: PMC4311886.</w:t>
      </w:r>
    </w:p>
    <w:p w14:paraId="5D9F3BB8" w14:textId="19C49A43" w:rsidR="00CE6ED1" w:rsidRDefault="00CE6ED1" w:rsidP="00CE6ED1">
      <w:pPr>
        <w:spacing w:after="0" w:line="240" w:lineRule="auto"/>
        <w:jc w:val="both"/>
        <w:rPr>
          <w:b/>
        </w:rPr>
      </w:pPr>
    </w:p>
    <w:p w14:paraId="265EC58C" w14:textId="77777777" w:rsidR="007F1852" w:rsidRDefault="007F1852" w:rsidP="00CE6ED1">
      <w:pPr>
        <w:spacing w:after="0" w:line="240" w:lineRule="auto"/>
        <w:jc w:val="both"/>
        <w:rPr>
          <w:b/>
        </w:rPr>
      </w:pPr>
    </w:p>
    <w:p w14:paraId="40C2D730" w14:textId="0A8F390B" w:rsidR="00B219B4" w:rsidRDefault="000237C4" w:rsidP="00CE6ED1">
      <w:pPr>
        <w:spacing w:after="0" w:line="240" w:lineRule="auto"/>
        <w:jc w:val="both"/>
        <w:rPr>
          <w:b/>
        </w:rPr>
      </w:pPr>
      <w:r>
        <w:rPr>
          <w:b/>
        </w:rPr>
        <w:t>Week 1</w:t>
      </w:r>
      <w:r w:rsidR="00593E21">
        <w:rPr>
          <w:b/>
        </w:rPr>
        <w:t>4</w:t>
      </w:r>
      <w:r w:rsidR="00B219B4">
        <w:rPr>
          <w:b/>
        </w:rPr>
        <w:t>. Critical Period Disruption in Psychiatric Disorders</w:t>
      </w:r>
      <w:r w:rsidR="00013B44">
        <w:rPr>
          <w:b/>
        </w:rPr>
        <w:t xml:space="preserve"> Focusing on Schizophrenia</w:t>
      </w:r>
      <w:r>
        <w:rPr>
          <w:b/>
        </w:rPr>
        <w:t>, 4</w:t>
      </w:r>
      <w:r w:rsidR="00D25249">
        <w:rPr>
          <w:b/>
        </w:rPr>
        <w:t>/</w:t>
      </w:r>
      <w:r w:rsidR="00593E21">
        <w:rPr>
          <w:b/>
        </w:rPr>
        <w:t>20</w:t>
      </w:r>
      <w:r w:rsidR="008E20B0">
        <w:rPr>
          <w:b/>
        </w:rPr>
        <w:t>/20</w:t>
      </w:r>
      <w:r>
        <w:rPr>
          <w:b/>
        </w:rPr>
        <w:t>2</w:t>
      </w:r>
      <w:r w:rsidR="00B16346">
        <w:rPr>
          <w:b/>
        </w:rPr>
        <w:t>3</w:t>
      </w:r>
    </w:p>
    <w:p w14:paraId="0DC62202" w14:textId="77777777" w:rsidR="00B219B4" w:rsidRDefault="00B219B4" w:rsidP="00CE6ED1">
      <w:pPr>
        <w:spacing w:after="0" w:line="240" w:lineRule="auto"/>
        <w:jc w:val="both"/>
        <w:rPr>
          <w:i/>
        </w:rPr>
      </w:pPr>
      <w:r>
        <w:rPr>
          <w:i/>
        </w:rPr>
        <w:t>Learning Objectives:</w:t>
      </w:r>
    </w:p>
    <w:p w14:paraId="05136AD7" w14:textId="5B10D9E8" w:rsidR="00B219B4" w:rsidRDefault="00B219B4" w:rsidP="00B219B4">
      <w:pPr>
        <w:pStyle w:val="ListParagraph"/>
        <w:numPr>
          <w:ilvl w:val="0"/>
          <w:numId w:val="12"/>
        </w:numPr>
        <w:spacing w:after="0" w:line="240" w:lineRule="auto"/>
        <w:jc w:val="both"/>
      </w:pPr>
      <w:r>
        <w:t>Be able to describe key defining behavioral symptoms of schizophrenia</w:t>
      </w:r>
      <w:r w:rsidR="00013B44">
        <w:t xml:space="preserve"> and associated proxy behaviors in mice</w:t>
      </w:r>
    </w:p>
    <w:p w14:paraId="54F671DA" w14:textId="123841F2" w:rsidR="00B219B4" w:rsidRDefault="00B219B4" w:rsidP="00B219B4">
      <w:pPr>
        <w:pStyle w:val="ListParagraph"/>
        <w:numPr>
          <w:ilvl w:val="0"/>
          <w:numId w:val="12"/>
        </w:numPr>
        <w:spacing w:after="0" w:line="240" w:lineRule="auto"/>
        <w:jc w:val="both"/>
      </w:pPr>
      <w:r>
        <w:t xml:space="preserve">Discuss the evidence that </w:t>
      </w:r>
      <w:r w:rsidR="00B16346">
        <w:t>developmental</w:t>
      </w:r>
      <w:r>
        <w:t xml:space="preserve"> disruption may play a role in </w:t>
      </w:r>
      <w:r w:rsidR="005A6F3B">
        <w:t>changes in brain</w:t>
      </w:r>
      <w:r w:rsidR="00F248EC">
        <w:t xml:space="preserve"> circuitry related to </w:t>
      </w:r>
      <w:r w:rsidR="00013B44">
        <w:t>schizophrenia</w:t>
      </w:r>
    </w:p>
    <w:p w14:paraId="0D7A976F" w14:textId="77777777" w:rsidR="00B219B4" w:rsidRDefault="00B219B4" w:rsidP="00B219B4">
      <w:pPr>
        <w:spacing w:after="0" w:line="240" w:lineRule="auto"/>
        <w:jc w:val="both"/>
      </w:pPr>
    </w:p>
    <w:p w14:paraId="33102BA2" w14:textId="3C39A142" w:rsidR="00B219B4" w:rsidRDefault="007B567C" w:rsidP="00B219B4">
      <w:pPr>
        <w:spacing w:after="0" w:line="240" w:lineRule="auto"/>
        <w:jc w:val="both"/>
        <w:rPr>
          <w:i/>
        </w:rPr>
      </w:pPr>
      <w:r>
        <w:rPr>
          <w:i/>
        </w:rPr>
        <w:t xml:space="preserve">Primary Source </w:t>
      </w:r>
      <w:r w:rsidR="00B219B4">
        <w:rPr>
          <w:i/>
        </w:rPr>
        <w:t>Readings:</w:t>
      </w:r>
    </w:p>
    <w:p w14:paraId="76BE9F22" w14:textId="34F10AB0" w:rsidR="00DC7268" w:rsidRDefault="00B16346" w:rsidP="00CE6ED1">
      <w:pPr>
        <w:spacing w:after="0" w:line="240" w:lineRule="auto"/>
        <w:jc w:val="both"/>
        <w:rPr>
          <w:noProof/>
        </w:rPr>
      </w:pPr>
      <w:r w:rsidRPr="00B16346">
        <w:rPr>
          <w:noProof/>
        </w:rPr>
        <w:t>Benoit LJ, Holt ES, Posani L, Fusi S, Harris AZ, Canetta S, Kellendonk C. Adolescent thalamic inhibition leads to long-lasting impairments in prefrontal cortex function. Nat Neurosci. 2022;25(6):714-25. Epub 2022/05/20. doi: 10.1038/s41593-022-01072-y. PubMed PMID: 35590075; PMCID: PMC9202412.</w:t>
      </w:r>
    </w:p>
    <w:p w14:paraId="1E33D230" w14:textId="45134385" w:rsidR="00B16346" w:rsidRDefault="00B16346" w:rsidP="00CE6ED1">
      <w:pPr>
        <w:spacing w:after="0" w:line="240" w:lineRule="auto"/>
        <w:jc w:val="both"/>
        <w:rPr>
          <w:noProof/>
        </w:rPr>
      </w:pPr>
    </w:p>
    <w:p w14:paraId="71F9D92E" w14:textId="77777777" w:rsidR="00593E21" w:rsidRDefault="00593E21" w:rsidP="00593E21">
      <w:pPr>
        <w:spacing w:after="0" w:line="240" w:lineRule="auto"/>
        <w:jc w:val="both"/>
      </w:pPr>
      <w:r w:rsidRPr="0052303D">
        <w:rPr>
          <w:noProof/>
        </w:rPr>
        <w:t>Anticevic A, Haut K, Murray JD, Repovs G, Yang GJ, Diehl C, McEwen SC, Bearden CE, Addington J, Goodyear B, Cadenhead KS, Mirzakhanian H, Cornblatt BA, Olvet D, Mathalon DH, McGlashan TH, Perkins DO, Belger A, Seidman LJ, Tsuang MT, van Erp TG, Walker EF, Hamann S, Woods SW, Qiu M, Cannon TD. Association of Thalamic Dysconnectivity and Conversion to Psychosis in Youth and Young Adults at Elevated Clinical Risk. JAMA Psychiatry. 2015;72(9):882-91. Epub 2015/08/13. doi: 10.1001/jamapsychiatry.2015.0566. PubMed PMID: 26267151; PMCID: PMC4892891.</w:t>
      </w:r>
    </w:p>
    <w:p w14:paraId="0F12151E" w14:textId="77777777" w:rsidR="00B16346" w:rsidRPr="00593E21" w:rsidRDefault="00B16346" w:rsidP="00CE6ED1">
      <w:pPr>
        <w:spacing w:after="0" w:line="240" w:lineRule="auto"/>
        <w:jc w:val="both"/>
        <w:rPr>
          <w:iCs/>
          <w:noProof/>
        </w:rPr>
      </w:pPr>
    </w:p>
    <w:p w14:paraId="09EC3679" w14:textId="10004E0A" w:rsidR="007B567C" w:rsidRDefault="007B567C" w:rsidP="00CE6ED1">
      <w:pPr>
        <w:spacing w:after="0" w:line="240" w:lineRule="auto"/>
        <w:jc w:val="both"/>
        <w:rPr>
          <w:i/>
          <w:noProof/>
        </w:rPr>
      </w:pPr>
      <w:r>
        <w:rPr>
          <w:i/>
          <w:noProof/>
        </w:rPr>
        <w:t>Reviews:</w:t>
      </w:r>
    </w:p>
    <w:p w14:paraId="65ED92F0" w14:textId="737422FC" w:rsidR="00F248EC" w:rsidRDefault="00593E21" w:rsidP="00CE6ED1">
      <w:pPr>
        <w:spacing w:after="0" w:line="240" w:lineRule="auto"/>
        <w:jc w:val="both"/>
        <w:rPr>
          <w:noProof/>
        </w:rPr>
      </w:pPr>
      <w:r w:rsidRPr="0052303D">
        <w:rPr>
          <w:noProof/>
        </w:rPr>
        <w:t>Benoit LJ, Canetta S, Kellendonk C. Thalamocortical Development: A Neurodevelopmental Framework for Schizophrenia. Biol Psychiatry. 2022;92(6):491-500. Epub 2022/05/14. doi: 10.1016/j.biopsych.2022.03.004. PubMed PMID: 35550792.</w:t>
      </w:r>
    </w:p>
    <w:p w14:paraId="496F05C6" w14:textId="433D49E2" w:rsidR="00593E21" w:rsidRDefault="00593E21" w:rsidP="00CE6ED1">
      <w:pPr>
        <w:spacing w:after="0" w:line="240" w:lineRule="auto"/>
        <w:jc w:val="both"/>
        <w:rPr>
          <w:noProof/>
        </w:rPr>
      </w:pPr>
    </w:p>
    <w:p w14:paraId="21482B7C" w14:textId="77777777" w:rsidR="00593E21" w:rsidRPr="00F248EC" w:rsidRDefault="00593E21" w:rsidP="00CE6ED1">
      <w:pPr>
        <w:spacing w:after="0" w:line="240" w:lineRule="auto"/>
        <w:jc w:val="both"/>
      </w:pPr>
    </w:p>
    <w:p w14:paraId="59FD5159" w14:textId="212D9172" w:rsidR="00ED560E" w:rsidRDefault="007624FB" w:rsidP="00CE6ED1">
      <w:pPr>
        <w:spacing w:after="0" w:line="240" w:lineRule="auto"/>
        <w:jc w:val="both"/>
        <w:rPr>
          <w:b/>
        </w:rPr>
      </w:pPr>
      <w:r>
        <w:rPr>
          <w:b/>
        </w:rPr>
        <w:t>Week 1</w:t>
      </w:r>
      <w:r w:rsidR="00593E21">
        <w:rPr>
          <w:b/>
        </w:rPr>
        <w:t>5</w:t>
      </w:r>
      <w:r w:rsidR="00CC16C8" w:rsidRPr="009C17C3">
        <w:rPr>
          <w:b/>
        </w:rPr>
        <w:t xml:space="preserve">.  </w:t>
      </w:r>
      <w:r w:rsidR="00ED560E" w:rsidRPr="009C17C3">
        <w:rPr>
          <w:b/>
        </w:rPr>
        <w:t>Reopening Adult Plasticity</w:t>
      </w:r>
      <w:r w:rsidR="008C1ED2">
        <w:rPr>
          <w:b/>
        </w:rPr>
        <w:t xml:space="preserve"> – Possibilities and Pitfalls</w:t>
      </w:r>
      <w:r w:rsidR="000237C4">
        <w:rPr>
          <w:b/>
        </w:rPr>
        <w:t>, 4</w:t>
      </w:r>
      <w:r w:rsidR="008E20B0">
        <w:rPr>
          <w:b/>
        </w:rPr>
        <w:t>/</w:t>
      </w:r>
      <w:r w:rsidR="000237C4">
        <w:rPr>
          <w:b/>
        </w:rPr>
        <w:t>2</w:t>
      </w:r>
      <w:r w:rsidR="00593E21">
        <w:rPr>
          <w:b/>
        </w:rPr>
        <w:t>7</w:t>
      </w:r>
      <w:r w:rsidR="008E20B0">
        <w:rPr>
          <w:b/>
        </w:rPr>
        <w:t>/20</w:t>
      </w:r>
      <w:r w:rsidR="000237C4">
        <w:rPr>
          <w:b/>
        </w:rPr>
        <w:t>22</w:t>
      </w:r>
    </w:p>
    <w:p w14:paraId="6626A94F" w14:textId="77777777" w:rsidR="00DB12A2" w:rsidRDefault="00DB12A2" w:rsidP="00CE6ED1">
      <w:pPr>
        <w:spacing w:after="0" w:line="240" w:lineRule="auto"/>
        <w:jc w:val="both"/>
        <w:rPr>
          <w:i/>
        </w:rPr>
      </w:pPr>
      <w:r>
        <w:rPr>
          <w:i/>
        </w:rPr>
        <w:t>Learning Objectives:</w:t>
      </w:r>
    </w:p>
    <w:p w14:paraId="743A1DB4" w14:textId="77777777" w:rsidR="007C7C0E" w:rsidRDefault="007C7C0E" w:rsidP="00DB12A2">
      <w:pPr>
        <w:pStyle w:val="ListParagraph"/>
        <w:numPr>
          <w:ilvl w:val="0"/>
          <w:numId w:val="11"/>
        </w:numPr>
        <w:spacing w:after="0" w:line="240" w:lineRule="auto"/>
        <w:jc w:val="both"/>
      </w:pPr>
      <w:r>
        <w:t>Compare and contrast brain plasticity during development and in adulthood</w:t>
      </w:r>
    </w:p>
    <w:p w14:paraId="071FF10D" w14:textId="1FBB4B0F" w:rsidR="000222F0" w:rsidRDefault="007C7C0E" w:rsidP="000222F0">
      <w:pPr>
        <w:pStyle w:val="ListParagraph"/>
        <w:numPr>
          <w:ilvl w:val="0"/>
          <w:numId w:val="11"/>
        </w:numPr>
        <w:spacing w:after="0" w:line="240" w:lineRule="auto"/>
        <w:jc w:val="both"/>
      </w:pPr>
      <w:r>
        <w:t>Discuss principles for opening critical periods during development and how they can be applied for the reopening of critical periods in adulthood</w:t>
      </w:r>
    </w:p>
    <w:p w14:paraId="31476E62" w14:textId="77777777" w:rsidR="00554186" w:rsidRDefault="00554186" w:rsidP="00CE6ED1">
      <w:pPr>
        <w:pStyle w:val="ListParagraph"/>
        <w:numPr>
          <w:ilvl w:val="0"/>
          <w:numId w:val="11"/>
        </w:numPr>
        <w:spacing w:after="0" w:line="240" w:lineRule="auto"/>
        <w:jc w:val="both"/>
      </w:pPr>
      <w:r>
        <w:t>Discuss the possibilities and pitfalls of reopening critical periods in adulthood</w:t>
      </w:r>
    </w:p>
    <w:p w14:paraId="1C627D58" w14:textId="77777777" w:rsidR="00554186" w:rsidRDefault="00554186" w:rsidP="00020F49">
      <w:pPr>
        <w:pStyle w:val="ListParagraph"/>
        <w:spacing w:after="0" w:line="240" w:lineRule="auto"/>
        <w:jc w:val="both"/>
      </w:pPr>
    </w:p>
    <w:p w14:paraId="096F6759" w14:textId="02B60A51" w:rsidR="00DB12A2" w:rsidRDefault="007B567C" w:rsidP="00CE6ED1">
      <w:pPr>
        <w:spacing w:after="0" w:line="240" w:lineRule="auto"/>
        <w:jc w:val="both"/>
        <w:rPr>
          <w:i/>
          <w:noProof/>
        </w:rPr>
      </w:pPr>
      <w:r>
        <w:rPr>
          <w:i/>
          <w:noProof/>
        </w:rPr>
        <w:t xml:space="preserve">Primary Source </w:t>
      </w:r>
      <w:r w:rsidR="00DB12A2">
        <w:rPr>
          <w:i/>
          <w:noProof/>
        </w:rPr>
        <w:t>Readings:</w:t>
      </w:r>
    </w:p>
    <w:p w14:paraId="6F12BB98" w14:textId="4A4E94A6" w:rsidR="007B567C" w:rsidRDefault="007B567C" w:rsidP="00CE6ED1">
      <w:pPr>
        <w:spacing w:after="0" w:line="240" w:lineRule="auto"/>
        <w:jc w:val="both"/>
        <w:rPr>
          <w:noProof/>
        </w:rPr>
      </w:pPr>
      <w:r>
        <w:rPr>
          <w:noProof/>
        </w:rPr>
        <w:t>C</w:t>
      </w:r>
      <w:r w:rsidRPr="00B21E98">
        <w:rPr>
          <w:noProof/>
        </w:rPr>
        <w:t>larkson AN, Huang BS, Macisaac SE, Mody I, Carmichael ST. Reducing excessive GABA-mediated tonic inhibition promotes functional recovery after stroke. Nature. 2010;468(7321):305-9. doi: 10.1038/nature09511. PubMed PMID: 21048709; PMCID: PMC3058798</w:t>
      </w:r>
      <w:r w:rsidR="003B67DE">
        <w:rPr>
          <w:noProof/>
        </w:rPr>
        <w:t>.</w:t>
      </w:r>
    </w:p>
    <w:p w14:paraId="43A98D94" w14:textId="5AA94879" w:rsidR="00172556" w:rsidRDefault="00172556" w:rsidP="00CE6ED1">
      <w:pPr>
        <w:spacing w:after="0" w:line="240" w:lineRule="auto"/>
        <w:jc w:val="both"/>
        <w:rPr>
          <w:noProof/>
        </w:rPr>
      </w:pPr>
    </w:p>
    <w:p w14:paraId="2B4E1E67" w14:textId="23071CC6" w:rsidR="00172556" w:rsidRDefault="00172556" w:rsidP="00CE6ED1">
      <w:pPr>
        <w:spacing w:after="0" w:line="240" w:lineRule="auto"/>
        <w:jc w:val="both"/>
        <w:rPr>
          <w:noProof/>
        </w:rPr>
      </w:pPr>
      <w:r w:rsidRPr="00B36E80">
        <w:rPr>
          <w:noProof/>
        </w:rPr>
        <w:t>Yang WZ, Liu TT, Cao JW, Chen XF, Liu X, Wang M, Su X, Zhang SQ, Qiu BL, Hu WX, Liu LY, Ma L, Yu YC. Fear Erasure Facilitated by Immature Inhibitory Neuron Transplantation. Neuron. 2016;92(6):1352-67. Epub 2016/12/13. doi: 10.1016/j.neuron.2016.11.018. PubMed PMID: 27939579.</w:t>
      </w:r>
    </w:p>
    <w:p w14:paraId="62E7A9C0" w14:textId="6C681213" w:rsidR="000222F0" w:rsidRDefault="000222F0" w:rsidP="00CE6ED1">
      <w:pPr>
        <w:spacing w:after="0" w:line="240" w:lineRule="auto"/>
        <w:jc w:val="both"/>
        <w:rPr>
          <w:noProof/>
        </w:rPr>
      </w:pPr>
    </w:p>
    <w:p w14:paraId="280F16E7" w14:textId="77777777" w:rsidR="000222F0" w:rsidRPr="00737F5B" w:rsidRDefault="000222F0" w:rsidP="000222F0">
      <w:pPr>
        <w:pStyle w:val="EndNoteBibliography"/>
      </w:pPr>
      <w:r w:rsidRPr="00737F5B">
        <w:t>Mitchell JM, Bogenschutz M, Lilienstein A, Harrison C, Kleiman S, Parker-Guilbert K, Ot'alora GM, Garas W, Paleos C, Gorman I, Nicholas C, Mithoefer M, Carlin S, Poulter B, Mithoefer A, Quevedo S, Wells G, Klaire SS, van der Kolk B, Tzarfaty K, Amiaz R, Worthy R, Shannon S, Woolley JD, Marta C, Gelfand Y, Hapke E, Amar S, Wallach Y, Brown R, Hamilton S, Wang JB, Coker A, Matthews R, de Boer A, Yazar-Klosinski B, Emerson A, Doblin R. MDMA-assisted therapy for severe PTSD: a randomized, double-blind, placebo-controlled phase 3 study. Nat Med. 2021;27(6):1025-33. Epub 2021/05/12. doi: 10.1038/s41591-021-01336-3. PubMed PMID: 33972795; PMCID: PMC8205851.</w:t>
      </w:r>
    </w:p>
    <w:p w14:paraId="59CD2C75" w14:textId="77777777" w:rsidR="007B567C" w:rsidRDefault="007B567C" w:rsidP="00CE6ED1">
      <w:pPr>
        <w:spacing w:after="0" w:line="240" w:lineRule="auto"/>
        <w:jc w:val="both"/>
        <w:rPr>
          <w:i/>
          <w:noProof/>
        </w:rPr>
      </w:pPr>
      <w:r>
        <w:rPr>
          <w:i/>
          <w:noProof/>
        </w:rPr>
        <w:t>Reviews:</w:t>
      </w:r>
    </w:p>
    <w:p w14:paraId="11DC74A9" w14:textId="3DEE2D84" w:rsidR="00A803B3" w:rsidRDefault="00DB12A2" w:rsidP="00CE6ED1">
      <w:pPr>
        <w:spacing w:after="0" w:line="240" w:lineRule="auto"/>
        <w:jc w:val="both"/>
        <w:rPr>
          <w:noProof/>
        </w:rPr>
      </w:pPr>
      <w:r w:rsidRPr="00F074A1">
        <w:rPr>
          <w:noProof/>
        </w:rPr>
        <w:t>Hensch TK, Bilimoria PM. Re-opening Windows: Manipulating Critical Periods for Brain Development. Cerebrum. 2012;2012:11. PubMed PMID: 23447797; PMCID: PMC3574806.</w:t>
      </w:r>
    </w:p>
    <w:p w14:paraId="7554FEE9" w14:textId="58C4284E" w:rsidR="000222F0" w:rsidRDefault="000222F0" w:rsidP="00CE6ED1">
      <w:pPr>
        <w:spacing w:after="0" w:line="240" w:lineRule="auto"/>
        <w:jc w:val="both"/>
        <w:rPr>
          <w:noProof/>
        </w:rPr>
      </w:pPr>
    </w:p>
    <w:p w14:paraId="737DD496" w14:textId="77777777" w:rsidR="000222F0" w:rsidRPr="00320107" w:rsidRDefault="000222F0" w:rsidP="000222F0">
      <w:pPr>
        <w:pStyle w:val="EndNoteBibliography"/>
      </w:pPr>
      <w:r w:rsidRPr="00320107">
        <w:t>Lepow L, Morishita H, Yehuda R. Critical Period Plasticity as a Framework for Psychedelic-Assisted Psychotherapy. Front Neurosci. 2021;15:710004. Epub 2021/10/08. doi: 10.3389/fnins.2021.710004. PubMed PMID: 34616272; PMCID: PMC8488335.</w:t>
      </w:r>
    </w:p>
    <w:p w14:paraId="784B1552" w14:textId="77777777" w:rsidR="000222F0" w:rsidRDefault="000222F0" w:rsidP="00CE6ED1">
      <w:pPr>
        <w:spacing w:after="0" w:line="240" w:lineRule="auto"/>
        <w:jc w:val="both"/>
        <w:rPr>
          <w:noProof/>
        </w:rPr>
      </w:pPr>
    </w:p>
    <w:p w14:paraId="0A3B7910" w14:textId="1C825D79" w:rsidR="00FB03C1" w:rsidRDefault="00FB03C1" w:rsidP="00CE6ED1">
      <w:pPr>
        <w:spacing w:after="0" w:line="240" w:lineRule="auto"/>
        <w:jc w:val="both"/>
        <w:rPr>
          <w:noProof/>
        </w:rPr>
      </w:pPr>
    </w:p>
    <w:p w14:paraId="5048BAC1" w14:textId="77777777" w:rsidR="000237C4" w:rsidRDefault="000237C4" w:rsidP="00CE6ED1">
      <w:pPr>
        <w:spacing w:after="0" w:line="240" w:lineRule="auto"/>
        <w:jc w:val="both"/>
        <w:rPr>
          <w:noProof/>
        </w:rPr>
      </w:pPr>
    </w:p>
    <w:sectPr w:rsidR="00023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11B2"/>
    <w:multiLevelType w:val="hybridMultilevel"/>
    <w:tmpl w:val="02C81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92319"/>
    <w:multiLevelType w:val="hybridMultilevel"/>
    <w:tmpl w:val="41C8E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C33CC"/>
    <w:multiLevelType w:val="hybridMultilevel"/>
    <w:tmpl w:val="B8C8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C76A1"/>
    <w:multiLevelType w:val="hybridMultilevel"/>
    <w:tmpl w:val="9678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F594C"/>
    <w:multiLevelType w:val="hybridMultilevel"/>
    <w:tmpl w:val="25DA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0196D"/>
    <w:multiLevelType w:val="hybridMultilevel"/>
    <w:tmpl w:val="D0AE2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86F64"/>
    <w:multiLevelType w:val="hybridMultilevel"/>
    <w:tmpl w:val="5912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50EFA"/>
    <w:multiLevelType w:val="hybridMultilevel"/>
    <w:tmpl w:val="84FE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024A79"/>
    <w:multiLevelType w:val="hybridMultilevel"/>
    <w:tmpl w:val="2FB82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9C5926"/>
    <w:multiLevelType w:val="hybridMultilevel"/>
    <w:tmpl w:val="8CFE73D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 w15:restartNumberingAfterBreak="0">
    <w:nsid w:val="4FCC7914"/>
    <w:multiLevelType w:val="hybridMultilevel"/>
    <w:tmpl w:val="98927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467482"/>
    <w:multiLevelType w:val="hybridMultilevel"/>
    <w:tmpl w:val="CCA69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E47E9E"/>
    <w:multiLevelType w:val="hybridMultilevel"/>
    <w:tmpl w:val="91526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8917820">
    <w:abstractNumId w:val="12"/>
  </w:num>
  <w:num w:numId="2" w16cid:durableId="1519583776">
    <w:abstractNumId w:val="8"/>
  </w:num>
  <w:num w:numId="3" w16cid:durableId="19740561">
    <w:abstractNumId w:val="10"/>
  </w:num>
  <w:num w:numId="4" w16cid:durableId="260843191">
    <w:abstractNumId w:val="4"/>
  </w:num>
  <w:num w:numId="5" w16cid:durableId="189298123">
    <w:abstractNumId w:val="6"/>
  </w:num>
  <w:num w:numId="6" w16cid:durableId="41100240">
    <w:abstractNumId w:val="2"/>
  </w:num>
  <w:num w:numId="7" w16cid:durableId="892277502">
    <w:abstractNumId w:val="0"/>
  </w:num>
  <w:num w:numId="8" w16cid:durableId="422803236">
    <w:abstractNumId w:val="3"/>
  </w:num>
  <w:num w:numId="9" w16cid:durableId="1825197665">
    <w:abstractNumId w:val="1"/>
  </w:num>
  <w:num w:numId="10" w16cid:durableId="2116054460">
    <w:abstractNumId w:val="11"/>
  </w:num>
  <w:num w:numId="11" w16cid:durableId="194268674">
    <w:abstractNumId w:val="5"/>
  </w:num>
  <w:num w:numId="12" w16cid:durableId="869801894">
    <w:abstractNumId w:val="7"/>
  </w:num>
  <w:num w:numId="13" w16cid:durableId="13719979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I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tfdda9rafaxzleaz0rxpt0nfw2wa5p0a2ae&quot;&gt;Critical Periods Seminar&lt;record-ids&gt;&lt;item&gt;3&lt;/item&gt;&lt;/record-ids&gt;&lt;/item&gt;&lt;/Libraries&gt;"/>
  </w:docVars>
  <w:rsids>
    <w:rsidRoot w:val="00017899"/>
    <w:rsid w:val="0000013A"/>
    <w:rsid w:val="0000033F"/>
    <w:rsid w:val="0000202F"/>
    <w:rsid w:val="00002083"/>
    <w:rsid w:val="00002646"/>
    <w:rsid w:val="00002CC7"/>
    <w:rsid w:val="00004DA9"/>
    <w:rsid w:val="000075D7"/>
    <w:rsid w:val="00007635"/>
    <w:rsid w:val="00007BFA"/>
    <w:rsid w:val="000101EB"/>
    <w:rsid w:val="00010D54"/>
    <w:rsid w:val="0001120E"/>
    <w:rsid w:val="0001188F"/>
    <w:rsid w:val="00012D5E"/>
    <w:rsid w:val="0001389A"/>
    <w:rsid w:val="00013B44"/>
    <w:rsid w:val="0001475B"/>
    <w:rsid w:val="000148A2"/>
    <w:rsid w:val="00014E68"/>
    <w:rsid w:val="00015B23"/>
    <w:rsid w:val="00015C3B"/>
    <w:rsid w:val="0001622B"/>
    <w:rsid w:val="0001732F"/>
    <w:rsid w:val="00017750"/>
    <w:rsid w:val="00017899"/>
    <w:rsid w:val="00020F49"/>
    <w:rsid w:val="000213F0"/>
    <w:rsid w:val="0002207D"/>
    <w:rsid w:val="000222F0"/>
    <w:rsid w:val="000227EB"/>
    <w:rsid w:val="000227F6"/>
    <w:rsid w:val="00022F58"/>
    <w:rsid w:val="00022F60"/>
    <w:rsid w:val="00023098"/>
    <w:rsid w:val="000237C4"/>
    <w:rsid w:val="00023DBD"/>
    <w:rsid w:val="0002431F"/>
    <w:rsid w:val="000258D3"/>
    <w:rsid w:val="00026ADC"/>
    <w:rsid w:val="00031C30"/>
    <w:rsid w:val="0003228E"/>
    <w:rsid w:val="00032B67"/>
    <w:rsid w:val="00032E67"/>
    <w:rsid w:val="00033061"/>
    <w:rsid w:val="000332AE"/>
    <w:rsid w:val="0003373E"/>
    <w:rsid w:val="0003388A"/>
    <w:rsid w:val="00034470"/>
    <w:rsid w:val="0003619A"/>
    <w:rsid w:val="00036FBC"/>
    <w:rsid w:val="000375C0"/>
    <w:rsid w:val="000379AE"/>
    <w:rsid w:val="00037C13"/>
    <w:rsid w:val="000402A5"/>
    <w:rsid w:val="00041710"/>
    <w:rsid w:val="00041A5A"/>
    <w:rsid w:val="00042508"/>
    <w:rsid w:val="00042F32"/>
    <w:rsid w:val="000451D7"/>
    <w:rsid w:val="00045F18"/>
    <w:rsid w:val="0004601C"/>
    <w:rsid w:val="0004660F"/>
    <w:rsid w:val="00047947"/>
    <w:rsid w:val="0005020F"/>
    <w:rsid w:val="000515F3"/>
    <w:rsid w:val="00051D29"/>
    <w:rsid w:val="00051E26"/>
    <w:rsid w:val="00052161"/>
    <w:rsid w:val="00052486"/>
    <w:rsid w:val="0005260D"/>
    <w:rsid w:val="00052826"/>
    <w:rsid w:val="00052A1E"/>
    <w:rsid w:val="00053933"/>
    <w:rsid w:val="00055917"/>
    <w:rsid w:val="0005593F"/>
    <w:rsid w:val="00055C04"/>
    <w:rsid w:val="00055DE3"/>
    <w:rsid w:val="000563AD"/>
    <w:rsid w:val="00057032"/>
    <w:rsid w:val="000608CC"/>
    <w:rsid w:val="000609E8"/>
    <w:rsid w:val="00060B3E"/>
    <w:rsid w:val="00060FC2"/>
    <w:rsid w:val="0006144B"/>
    <w:rsid w:val="000616A1"/>
    <w:rsid w:val="00061DC4"/>
    <w:rsid w:val="00062477"/>
    <w:rsid w:val="00062AC8"/>
    <w:rsid w:val="00062D9F"/>
    <w:rsid w:val="00062F0E"/>
    <w:rsid w:val="0006356B"/>
    <w:rsid w:val="00063A07"/>
    <w:rsid w:val="000640CD"/>
    <w:rsid w:val="00064538"/>
    <w:rsid w:val="00064F92"/>
    <w:rsid w:val="0006520A"/>
    <w:rsid w:val="00065321"/>
    <w:rsid w:val="000654A1"/>
    <w:rsid w:val="0006574D"/>
    <w:rsid w:val="0006652E"/>
    <w:rsid w:val="0006659A"/>
    <w:rsid w:val="00066972"/>
    <w:rsid w:val="00066BB5"/>
    <w:rsid w:val="00070495"/>
    <w:rsid w:val="00071593"/>
    <w:rsid w:val="00071713"/>
    <w:rsid w:val="00071AAC"/>
    <w:rsid w:val="00071D71"/>
    <w:rsid w:val="00071D98"/>
    <w:rsid w:val="0007209B"/>
    <w:rsid w:val="0007474F"/>
    <w:rsid w:val="0007484A"/>
    <w:rsid w:val="00075200"/>
    <w:rsid w:val="000765EA"/>
    <w:rsid w:val="000765EF"/>
    <w:rsid w:val="000779A1"/>
    <w:rsid w:val="00077BB9"/>
    <w:rsid w:val="00077BBF"/>
    <w:rsid w:val="00081D4A"/>
    <w:rsid w:val="00082374"/>
    <w:rsid w:val="00083194"/>
    <w:rsid w:val="000838DA"/>
    <w:rsid w:val="00084337"/>
    <w:rsid w:val="0008460D"/>
    <w:rsid w:val="000851F7"/>
    <w:rsid w:val="00085373"/>
    <w:rsid w:val="00085B6F"/>
    <w:rsid w:val="00086897"/>
    <w:rsid w:val="000871B9"/>
    <w:rsid w:val="00087BF3"/>
    <w:rsid w:val="00087F7E"/>
    <w:rsid w:val="000905FD"/>
    <w:rsid w:val="00090848"/>
    <w:rsid w:val="0009175D"/>
    <w:rsid w:val="00091863"/>
    <w:rsid w:val="0009191F"/>
    <w:rsid w:val="0009208A"/>
    <w:rsid w:val="00092E89"/>
    <w:rsid w:val="00093AE5"/>
    <w:rsid w:val="00096B62"/>
    <w:rsid w:val="00096E6D"/>
    <w:rsid w:val="000A0BB3"/>
    <w:rsid w:val="000A27D9"/>
    <w:rsid w:val="000A299F"/>
    <w:rsid w:val="000A2D58"/>
    <w:rsid w:val="000A3BB4"/>
    <w:rsid w:val="000A3FE5"/>
    <w:rsid w:val="000A4010"/>
    <w:rsid w:val="000A4210"/>
    <w:rsid w:val="000A5003"/>
    <w:rsid w:val="000A5126"/>
    <w:rsid w:val="000A62CC"/>
    <w:rsid w:val="000A763A"/>
    <w:rsid w:val="000A786B"/>
    <w:rsid w:val="000B0251"/>
    <w:rsid w:val="000B1567"/>
    <w:rsid w:val="000B1EFF"/>
    <w:rsid w:val="000B2A4B"/>
    <w:rsid w:val="000B36B6"/>
    <w:rsid w:val="000B3D9A"/>
    <w:rsid w:val="000B4578"/>
    <w:rsid w:val="000B48C1"/>
    <w:rsid w:val="000B48FB"/>
    <w:rsid w:val="000B53A6"/>
    <w:rsid w:val="000B639F"/>
    <w:rsid w:val="000B6D7A"/>
    <w:rsid w:val="000B75CF"/>
    <w:rsid w:val="000B79F1"/>
    <w:rsid w:val="000C0CC6"/>
    <w:rsid w:val="000C1E09"/>
    <w:rsid w:val="000C241E"/>
    <w:rsid w:val="000C25EE"/>
    <w:rsid w:val="000C3595"/>
    <w:rsid w:val="000C3627"/>
    <w:rsid w:val="000C377C"/>
    <w:rsid w:val="000C3EC3"/>
    <w:rsid w:val="000C3F27"/>
    <w:rsid w:val="000C633B"/>
    <w:rsid w:val="000C6448"/>
    <w:rsid w:val="000C6988"/>
    <w:rsid w:val="000C76EA"/>
    <w:rsid w:val="000D1D00"/>
    <w:rsid w:val="000D2894"/>
    <w:rsid w:val="000D3376"/>
    <w:rsid w:val="000D341C"/>
    <w:rsid w:val="000D36A9"/>
    <w:rsid w:val="000D5D88"/>
    <w:rsid w:val="000D6386"/>
    <w:rsid w:val="000D65B4"/>
    <w:rsid w:val="000D752B"/>
    <w:rsid w:val="000D7F1C"/>
    <w:rsid w:val="000E02A7"/>
    <w:rsid w:val="000E034B"/>
    <w:rsid w:val="000E068A"/>
    <w:rsid w:val="000E0AE2"/>
    <w:rsid w:val="000E0E69"/>
    <w:rsid w:val="000E1C42"/>
    <w:rsid w:val="000E233E"/>
    <w:rsid w:val="000E299E"/>
    <w:rsid w:val="000E3996"/>
    <w:rsid w:val="000F067B"/>
    <w:rsid w:val="000F07DF"/>
    <w:rsid w:val="000F0B22"/>
    <w:rsid w:val="000F0BF4"/>
    <w:rsid w:val="000F0DCE"/>
    <w:rsid w:val="000F0F12"/>
    <w:rsid w:val="000F0FB9"/>
    <w:rsid w:val="000F170D"/>
    <w:rsid w:val="000F2757"/>
    <w:rsid w:val="000F33FD"/>
    <w:rsid w:val="000F340A"/>
    <w:rsid w:val="000F3966"/>
    <w:rsid w:val="000F3CDF"/>
    <w:rsid w:val="000F3D3A"/>
    <w:rsid w:val="000F3EDE"/>
    <w:rsid w:val="000F3F9A"/>
    <w:rsid w:val="000F4B93"/>
    <w:rsid w:val="000F4C99"/>
    <w:rsid w:val="000F5DEC"/>
    <w:rsid w:val="000F62DF"/>
    <w:rsid w:val="000F6313"/>
    <w:rsid w:val="000F6538"/>
    <w:rsid w:val="000F73A0"/>
    <w:rsid w:val="000F7A23"/>
    <w:rsid w:val="000F7C87"/>
    <w:rsid w:val="000F7D43"/>
    <w:rsid w:val="000F7F57"/>
    <w:rsid w:val="00100ED4"/>
    <w:rsid w:val="001019FA"/>
    <w:rsid w:val="00102B6B"/>
    <w:rsid w:val="00105CAC"/>
    <w:rsid w:val="0011007E"/>
    <w:rsid w:val="001105EB"/>
    <w:rsid w:val="00111551"/>
    <w:rsid w:val="001123DB"/>
    <w:rsid w:val="00114516"/>
    <w:rsid w:val="00115990"/>
    <w:rsid w:val="00115A3C"/>
    <w:rsid w:val="00116917"/>
    <w:rsid w:val="00116EA7"/>
    <w:rsid w:val="00120CB2"/>
    <w:rsid w:val="00121006"/>
    <w:rsid w:val="001212F8"/>
    <w:rsid w:val="001227B2"/>
    <w:rsid w:val="00122839"/>
    <w:rsid w:val="00123613"/>
    <w:rsid w:val="0012399D"/>
    <w:rsid w:val="00124C7A"/>
    <w:rsid w:val="00125289"/>
    <w:rsid w:val="001264BE"/>
    <w:rsid w:val="0013052F"/>
    <w:rsid w:val="00130C30"/>
    <w:rsid w:val="00130C7A"/>
    <w:rsid w:val="001317AB"/>
    <w:rsid w:val="00132983"/>
    <w:rsid w:val="001330FC"/>
    <w:rsid w:val="00133EA9"/>
    <w:rsid w:val="00133FEC"/>
    <w:rsid w:val="001343D1"/>
    <w:rsid w:val="00134C35"/>
    <w:rsid w:val="00135B85"/>
    <w:rsid w:val="001367E5"/>
    <w:rsid w:val="001368AA"/>
    <w:rsid w:val="00137385"/>
    <w:rsid w:val="00137B9C"/>
    <w:rsid w:val="00137D85"/>
    <w:rsid w:val="00140E04"/>
    <w:rsid w:val="00141913"/>
    <w:rsid w:val="00141E10"/>
    <w:rsid w:val="00144DD7"/>
    <w:rsid w:val="00145392"/>
    <w:rsid w:val="001454E5"/>
    <w:rsid w:val="00151D84"/>
    <w:rsid w:val="0015314E"/>
    <w:rsid w:val="0015428B"/>
    <w:rsid w:val="0015509D"/>
    <w:rsid w:val="00155604"/>
    <w:rsid w:val="00155639"/>
    <w:rsid w:val="00155D1C"/>
    <w:rsid w:val="00155D39"/>
    <w:rsid w:val="001564D5"/>
    <w:rsid w:val="00156BB5"/>
    <w:rsid w:val="001601A7"/>
    <w:rsid w:val="001603D3"/>
    <w:rsid w:val="00160757"/>
    <w:rsid w:val="00160C27"/>
    <w:rsid w:val="00163258"/>
    <w:rsid w:val="001639F3"/>
    <w:rsid w:val="001641FE"/>
    <w:rsid w:val="00164628"/>
    <w:rsid w:val="00164D50"/>
    <w:rsid w:val="00164E92"/>
    <w:rsid w:val="001652D3"/>
    <w:rsid w:val="001664D8"/>
    <w:rsid w:val="001669FF"/>
    <w:rsid w:val="0017109C"/>
    <w:rsid w:val="00171356"/>
    <w:rsid w:val="00171D30"/>
    <w:rsid w:val="001721E8"/>
    <w:rsid w:val="00172556"/>
    <w:rsid w:val="0017466F"/>
    <w:rsid w:val="00174801"/>
    <w:rsid w:val="00174C8C"/>
    <w:rsid w:val="00176F8D"/>
    <w:rsid w:val="00177C43"/>
    <w:rsid w:val="001803D4"/>
    <w:rsid w:val="00181181"/>
    <w:rsid w:val="001821C1"/>
    <w:rsid w:val="001822DF"/>
    <w:rsid w:val="001825D5"/>
    <w:rsid w:val="0018378E"/>
    <w:rsid w:val="00183A32"/>
    <w:rsid w:val="00183FB8"/>
    <w:rsid w:val="0018470C"/>
    <w:rsid w:val="0018643F"/>
    <w:rsid w:val="0018728E"/>
    <w:rsid w:val="00187593"/>
    <w:rsid w:val="00187B0C"/>
    <w:rsid w:val="00187C23"/>
    <w:rsid w:val="00190253"/>
    <w:rsid w:val="001918CD"/>
    <w:rsid w:val="00191967"/>
    <w:rsid w:val="00193FC8"/>
    <w:rsid w:val="00194AA4"/>
    <w:rsid w:val="00194AF9"/>
    <w:rsid w:val="00194F22"/>
    <w:rsid w:val="00195B39"/>
    <w:rsid w:val="001974F3"/>
    <w:rsid w:val="001A01FA"/>
    <w:rsid w:val="001A043C"/>
    <w:rsid w:val="001A074D"/>
    <w:rsid w:val="001A1E7A"/>
    <w:rsid w:val="001A1F92"/>
    <w:rsid w:val="001A2D6F"/>
    <w:rsid w:val="001A3602"/>
    <w:rsid w:val="001A3A41"/>
    <w:rsid w:val="001A3AA0"/>
    <w:rsid w:val="001A5FBC"/>
    <w:rsid w:val="001A7557"/>
    <w:rsid w:val="001B139A"/>
    <w:rsid w:val="001B2660"/>
    <w:rsid w:val="001B4153"/>
    <w:rsid w:val="001B574A"/>
    <w:rsid w:val="001B6302"/>
    <w:rsid w:val="001B6546"/>
    <w:rsid w:val="001B6810"/>
    <w:rsid w:val="001B7803"/>
    <w:rsid w:val="001B7E4E"/>
    <w:rsid w:val="001C023D"/>
    <w:rsid w:val="001C1909"/>
    <w:rsid w:val="001C2294"/>
    <w:rsid w:val="001C2C51"/>
    <w:rsid w:val="001C32B9"/>
    <w:rsid w:val="001C457F"/>
    <w:rsid w:val="001C4649"/>
    <w:rsid w:val="001C4E8B"/>
    <w:rsid w:val="001C5101"/>
    <w:rsid w:val="001C5769"/>
    <w:rsid w:val="001C599C"/>
    <w:rsid w:val="001C5D23"/>
    <w:rsid w:val="001C5DD9"/>
    <w:rsid w:val="001C6147"/>
    <w:rsid w:val="001C6AD2"/>
    <w:rsid w:val="001C6EB2"/>
    <w:rsid w:val="001C73F6"/>
    <w:rsid w:val="001C75B5"/>
    <w:rsid w:val="001C776A"/>
    <w:rsid w:val="001D1464"/>
    <w:rsid w:val="001D1684"/>
    <w:rsid w:val="001D1A5A"/>
    <w:rsid w:val="001D2129"/>
    <w:rsid w:val="001D2CA0"/>
    <w:rsid w:val="001D41A0"/>
    <w:rsid w:val="001D423C"/>
    <w:rsid w:val="001D4F61"/>
    <w:rsid w:val="001D59CC"/>
    <w:rsid w:val="001D5B50"/>
    <w:rsid w:val="001D5C5A"/>
    <w:rsid w:val="001D5F92"/>
    <w:rsid w:val="001D6994"/>
    <w:rsid w:val="001E011D"/>
    <w:rsid w:val="001E10E7"/>
    <w:rsid w:val="001E1C4E"/>
    <w:rsid w:val="001E1D71"/>
    <w:rsid w:val="001E2840"/>
    <w:rsid w:val="001E3A79"/>
    <w:rsid w:val="001E44B8"/>
    <w:rsid w:val="001E4601"/>
    <w:rsid w:val="001E4BDD"/>
    <w:rsid w:val="001E4EAA"/>
    <w:rsid w:val="001E7973"/>
    <w:rsid w:val="001F1124"/>
    <w:rsid w:val="001F14BD"/>
    <w:rsid w:val="001F2425"/>
    <w:rsid w:val="001F25B3"/>
    <w:rsid w:val="001F286A"/>
    <w:rsid w:val="001F2E2D"/>
    <w:rsid w:val="001F4C12"/>
    <w:rsid w:val="001F5120"/>
    <w:rsid w:val="001F5E2B"/>
    <w:rsid w:val="001F61D9"/>
    <w:rsid w:val="001F6364"/>
    <w:rsid w:val="001F6BC6"/>
    <w:rsid w:val="002005B3"/>
    <w:rsid w:val="002018B7"/>
    <w:rsid w:val="002019F5"/>
    <w:rsid w:val="002037DD"/>
    <w:rsid w:val="00203BAA"/>
    <w:rsid w:val="00205E70"/>
    <w:rsid w:val="00205F6C"/>
    <w:rsid w:val="00206EA9"/>
    <w:rsid w:val="0020711A"/>
    <w:rsid w:val="0021015E"/>
    <w:rsid w:val="00210168"/>
    <w:rsid w:val="002103BE"/>
    <w:rsid w:val="0021063F"/>
    <w:rsid w:val="0021077B"/>
    <w:rsid w:val="00210D78"/>
    <w:rsid w:val="00210E4A"/>
    <w:rsid w:val="00211807"/>
    <w:rsid w:val="00211A5F"/>
    <w:rsid w:val="00211BF4"/>
    <w:rsid w:val="00212170"/>
    <w:rsid w:val="002126FF"/>
    <w:rsid w:val="002141F1"/>
    <w:rsid w:val="0021515D"/>
    <w:rsid w:val="00215909"/>
    <w:rsid w:val="002165C6"/>
    <w:rsid w:val="00217D7C"/>
    <w:rsid w:val="002202E5"/>
    <w:rsid w:val="002205B7"/>
    <w:rsid w:val="002218D3"/>
    <w:rsid w:val="00222094"/>
    <w:rsid w:val="002229FB"/>
    <w:rsid w:val="00223461"/>
    <w:rsid w:val="0022353A"/>
    <w:rsid w:val="00224C74"/>
    <w:rsid w:val="00224C9A"/>
    <w:rsid w:val="00225B54"/>
    <w:rsid w:val="00226096"/>
    <w:rsid w:val="002261B5"/>
    <w:rsid w:val="002266D7"/>
    <w:rsid w:val="0022690B"/>
    <w:rsid w:val="00230117"/>
    <w:rsid w:val="0023199E"/>
    <w:rsid w:val="00232760"/>
    <w:rsid w:val="002351FD"/>
    <w:rsid w:val="00235377"/>
    <w:rsid w:val="00236E87"/>
    <w:rsid w:val="002375DF"/>
    <w:rsid w:val="0023786A"/>
    <w:rsid w:val="00237DAD"/>
    <w:rsid w:val="0024048D"/>
    <w:rsid w:val="00240A73"/>
    <w:rsid w:val="00241E53"/>
    <w:rsid w:val="00242134"/>
    <w:rsid w:val="002422B3"/>
    <w:rsid w:val="00242652"/>
    <w:rsid w:val="0024277F"/>
    <w:rsid w:val="00242E1C"/>
    <w:rsid w:val="00243845"/>
    <w:rsid w:val="00244211"/>
    <w:rsid w:val="00244CCA"/>
    <w:rsid w:val="00245098"/>
    <w:rsid w:val="00245239"/>
    <w:rsid w:val="00245811"/>
    <w:rsid w:val="0024616C"/>
    <w:rsid w:val="00246B95"/>
    <w:rsid w:val="00246E1C"/>
    <w:rsid w:val="00247DC5"/>
    <w:rsid w:val="002500EE"/>
    <w:rsid w:val="00250695"/>
    <w:rsid w:val="00250B0D"/>
    <w:rsid w:val="00250C4E"/>
    <w:rsid w:val="002529B5"/>
    <w:rsid w:val="0025319C"/>
    <w:rsid w:val="00253300"/>
    <w:rsid w:val="002533BF"/>
    <w:rsid w:val="00253F3B"/>
    <w:rsid w:val="002552B3"/>
    <w:rsid w:val="00255A7E"/>
    <w:rsid w:val="0025601D"/>
    <w:rsid w:val="00256C62"/>
    <w:rsid w:val="00257B51"/>
    <w:rsid w:val="00257DB1"/>
    <w:rsid w:val="0026034F"/>
    <w:rsid w:val="00260D01"/>
    <w:rsid w:val="00260D34"/>
    <w:rsid w:val="00261781"/>
    <w:rsid w:val="00262543"/>
    <w:rsid w:val="00262B5D"/>
    <w:rsid w:val="00264A1E"/>
    <w:rsid w:val="00264DB2"/>
    <w:rsid w:val="00265F9F"/>
    <w:rsid w:val="00266970"/>
    <w:rsid w:val="00266B0B"/>
    <w:rsid w:val="00267815"/>
    <w:rsid w:val="00267A00"/>
    <w:rsid w:val="00267FFE"/>
    <w:rsid w:val="00270550"/>
    <w:rsid w:val="00271E84"/>
    <w:rsid w:val="0027316B"/>
    <w:rsid w:val="00273679"/>
    <w:rsid w:val="002738A3"/>
    <w:rsid w:val="00273C71"/>
    <w:rsid w:val="0027459B"/>
    <w:rsid w:val="00274B2D"/>
    <w:rsid w:val="00274C33"/>
    <w:rsid w:val="00274F10"/>
    <w:rsid w:val="002752C3"/>
    <w:rsid w:val="002767C2"/>
    <w:rsid w:val="00277B27"/>
    <w:rsid w:val="002800A3"/>
    <w:rsid w:val="002801BB"/>
    <w:rsid w:val="002816F5"/>
    <w:rsid w:val="00281A25"/>
    <w:rsid w:val="00282B49"/>
    <w:rsid w:val="0028438F"/>
    <w:rsid w:val="00284E5E"/>
    <w:rsid w:val="00284E8B"/>
    <w:rsid w:val="0028566A"/>
    <w:rsid w:val="00285DF8"/>
    <w:rsid w:val="00286A0F"/>
    <w:rsid w:val="0028755B"/>
    <w:rsid w:val="00287648"/>
    <w:rsid w:val="0028795C"/>
    <w:rsid w:val="00287DCE"/>
    <w:rsid w:val="00290A39"/>
    <w:rsid w:val="00290D1F"/>
    <w:rsid w:val="00290E3A"/>
    <w:rsid w:val="00291599"/>
    <w:rsid w:val="0029175E"/>
    <w:rsid w:val="00291D78"/>
    <w:rsid w:val="0029379F"/>
    <w:rsid w:val="00293C4B"/>
    <w:rsid w:val="002948AD"/>
    <w:rsid w:val="00295A99"/>
    <w:rsid w:val="00296C9D"/>
    <w:rsid w:val="002976B9"/>
    <w:rsid w:val="002976D6"/>
    <w:rsid w:val="00297FCC"/>
    <w:rsid w:val="002A007F"/>
    <w:rsid w:val="002A0218"/>
    <w:rsid w:val="002A0CA3"/>
    <w:rsid w:val="002A1171"/>
    <w:rsid w:val="002A356F"/>
    <w:rsid w:val="002A39AB"/>
    <w:rsid w:val="002A3DB9"/>
    <w:rsid w:val="002A3FDC"/>
    <w:rsid w:val="002A4DB5"/>
    <w:rsid w:val="002A79A0"/>
    <w:rsid w:val="002B0184"/>
    <w:rsid w:val="002B084B"/>
    <w:rsid w:val="002B1E26"/>
    <w:rsid w:val="002B1F4E"/>
    <w:rsid w:val="002B1FA5"/>
    <w:rsid w:val="002B2197"/>
    <w:rsid w:val="002B21CB"/>
    <w:rsid w:val="002B2DD6"/>
    <w:rsid w:val="002B2FE2"/>
    <w:rsid w:val="002B311C"/>
    <w:rsid w:val="002B3210"/>
    <w:rsid w:val="002B4F98"/>
    <w:rsid w:val="002B5500"/>
    <w:rsid w:val="002B552F"/>
    <w:rsid w:val="002B5CC7"/>
    <w:rsid w:val="002B667E"/>
    <w:rsid w:val="002B6C73"/>
    <w:rsid w:val="002C0163"/>
    <w:rsid w:val="002C0E90"/>
    <w:rsid w:val="002C191D"/>
    <w:rsid w:val="002C1F60"/>
    <w:rsid w:val="002C24F5"/>
    <w:rsid w:val="002C2555"/>
    <w:rsid w:val="002C320C"/>
    <w:rsid w:val="002C35D0"/>
    <w:rsid w:val="002C3602"/>
    <w:rsid w:val="002C3D80"/>
    <w:rsid w:val="002C4424"/>
    <w:rsid w:val="002C4444"/>
    <w:rsid w:val="002C4A7D"/>
    <w:rsid w:val="002C4BC5"/>
    <w:rsid w:val="002C72F4"/>
    <w:rsid w:val="002C7794"/>
    <w:rsid w:val="002D0534"/>
    <w:rsid w:val="002D0B35"/>
    <w:rsid w:val="002D23B5"/>
    <w:rsid w:val="002D2586"/>
    <w:rsid w:val="002D284F"/>
    <w:rsid w:val="002D2C17"/>
    <w:rsid w:val="002D3804"/>
    <w:rsid w:val="002D3BBE"/>
    <w:rsid w:val="002D493B"/>
    <w:rsid w:val="002D4A0E"/>
    <w:rsid w:val="002D4E68"/>
    <w:rsid w:val="002D4FB5"/>
    <w:rsid w:val="002D4FCD"/>
    <w:rsid w:val="002D5971"/>
    <w:rsid w:val="002D6516"/>
    <w:rsid w:val="002D65B4"/>
    <w:rsid w:val="002D7FE7"/>
    <w:rsid w:val="002E02C9"/>
    <w:rsid w:val="002E03BB"/>
    <w:rsid w:val="002E18C5"/>
    <w:rsid w:val="002E1DFA"/>
    <w:rsid w:val="002E3557"/>
    <w:rsid w:val="002E3CBB"/>
    <w:rsid w:val="002E4820"/>
    <w:rsid w:val="002E494C"/>
    <w:rsid w:val="002E49DB"/>
    <w:rsid w:val="002E562E"/>
    <w:rsid w:val="002E583D"/>
    <w:rsid w:val="002E7BD7"/>
    <w:rsid w:val="002F03DB"/>
    <w:rsid w:val="002F0D57"/>
    <w:rsid w:val="002F1904"/>
    <w:rsid w:val="002F1BF1"/>
    <w:rsid w:val="002F4AC1"/>
    <w:rsid w:val="002F4FCA"/>
    <w:rsid w:val="002F5E68"/>
    <w:rsid w:val="002F71C1"/>
    <w:rsid w:val="002F78F1"/>
    <w:rsid w:val="002F7AC0"/>
    <w:rsid w:val="003004E2"/>
    <w:rsid w:val="00300919"/>
    <w:rsid w:val="00301263"/>
    <w:rsid w:val="00301C31"/>
    <w:rsid w:val="003020BC"/>
    <w:rsid w:val="003024ED"/>
    <w:rsid w:val="003027AD"/>
    <w:rsid w:val="00302AE0"/>
    <w:rsid w:val="003031FD"/>
    <w:rsid w:val="00303658"/>
    <w:rsid w:val="0030495D"/>
    <w:rsid w:val="003054AE"/>
    <w:rsid w:val="00307C56"/>
    <w:rsid w:val="00307CD4"/>
    <w:rsid w:val="0031084A"/>
    <w:rsid w:val="00310C65"/>
    <w:rsid w:val="00310CAB"/>
    <w:rsid w:val="003112E1"/>
    <w:rsid w:val="00311517"/>
    <w:rsid w:val="00311D54"/>
    <w:rsid w:val="00312B0A"/>
    <w:rsid w:val="003137E6"/>
    <w:rsid w:val="0031496C"/>
    <w:rsid w:val="003154A5"/>
    <w:rsid w:val="00320566"/>
    <w:rsid w:val="00321CB7"/>
    <w:rsid w:val="00322308"/>
    <w:rsid w:val="00322E7A"/>
    <w:rsid w:val="003233E5"/>
    <w:rsid w:val="00323FC3"/>
    <w:rsid w:val="00325153"/>
    <w:rsid w:val="0032572C"/>
    <w:rsid w:val="0032577C"/>
    <w:rsid w:val="00325D03"/>
    <w:rsid w:val="003266B3"/>
    <w:rsid w:val="00327E2A"/>
    <w:rsid w:val="00331EED"/>
    <w:rsid w:val="00331F88"/>
    <w:rsid w:val="00333333"/>
    <w:rsid w:val="00334A98"/>
    <w:rsid w:val="0033519B"/>
    <w:rsid w:val="003355B8"/>
    <w:rsid w:val="00335AE6"/>
    <w:rsid w:val="00335B96"/>
    <w:rsid w:val="00335BBF"/>
    <w:rsid w:val="0033655F"/>
    <w:rsid w:val="00336CCA"/>
    <w:rsid w:val="00336FF4"/>
    <w:rsid w:val="0033770D"/>
    <w:rsid w:val="00340090"/>
    <w:rsid w:val="00340D2C"/>
    <w:rsid w:val="00341526"/>
    <w:rsid w:val="00341BFB"/>
    <w:rsid w:val="003428B4"/>
    <w:rsid w:val="003430EB"/>
    <w:rsid w:val="00343429"/>
    <w:rsid w:val="0034353C"/>
    <w:rsid w:val="00345CF2"/>
    <w:rsid w:val="00346073"/>
    <w:rsid w:val="003467B6"/>
    <w:rsid w:val="003469F9"/>
    <w:rsid w:val="00347C6A"/>
    <w:rsid w:val="00351287"/>
    <w:rsid w:val="003518CA"/>
    <w:rsid w:val="00352015"/>
    <w:rsid w:val="00352AEB"/>
    <w:rsid w:val="0035355F"/>
    <w:rsid w:val="003548E7"/>
    <w:rsid w:val="003549C3"/>
    <w:rsid w:val="00355905"/>
    <w:rsid w:val="0035680D"/>
    <w:rsid w:val="00356860"/>
    <w:rsid w:val="0035748C"/>
    <w:rsid w:val="00357C70"/>
    <w:rsid w:val="00361069"/>
    <w:rsid w:val="00361489"/>
    <w:rsid w:val="00361850"/>
    <w:rsid w:val="003621A2"/>
    <w:rsid w:val="00362BC4"/>
    <w:rsid w:val="00363D6E"/>
    <w:rsid w:val="00364452"/>
    <w:rsid w:val="0036514B"/>
    <w:rsid w:val="00366333"/>
    <w:rsid w:val="00366338"/>
    <w:rsid w:val="0036670F"/>
    <w:rsid w:val="00367668"/>
    <w:rsid w:val="00372DC4"/>
    <w:rsid w:val="0037385A"/>
    <w:rsid w:val="0037536B"/>
    <w:rsid w:val="0037557D"/>
    <w:rsid w:val="003757B7"/>
    <w:rsid w:val="0037661E"/>
    <w:rsid w:val="00376AED"/>
    <w:rsid w:val="00376BF4"/>
    <w:rsid w:val="003772F2"/>
    <w:rsid w:val="0038086A"/>
    <w:rsid w:val="00380B94"/>
    <w:rsid w:val="00380F89"/>
    <w:rsid w:val="003816B8"/>
    <w:rsid w:val="0038174A"/>
    <w:rsid w:val="00381EF5"/>
    <w:rsid w:val="0038302A"/>
    <w:rsid w:val="00384E21"/>
    <w:rsid w:val="003855D0"/>
    <w:rsid w:val="00385678"/>
    <w:rsid w:val="00386228"/>
    <w:rsid w:val="0038661E"/>
    <w:rsid w:val="00386B29"/>
    <w:rsid w:val="00386FD5"/>
    <w:rsid w:val="00387896"/>
    <w:rsid w:val="00391235"/>
    <w:rsid w:val="00391B05"/>
    <w:rsid w:val="00391EBD"/>
    <w:rsid w:val="00392095"/>
    <w:rsid w:val="00392B6D"/>
    <w:rsid w:val="00392C14"/>
    <w:rsid w:val="003935BD"/>
    <w:rsid w:val="00393E6E"/>
    <w:rsid w:val="003944B1"/>
    <w:rsid w:val="00394528"/>
    <w:rsid w:val="0039500E"/>
    <w:rsid w:val="00395E39"/>
    <w:rsid w:val="00396A3A"/>
    <w:rsid w:val="00397579"/>
    <w:rsid w:val="003A12FF"/>
    <w:rsid w:val="003A2BA7"/>
    <w:rsid w:val="003A2F38"/>
    <w:rsid w:val="003A5C0D"/>
    <w:rsid w:val="003A656D"/>
    <w:rsid w:val="003B1D0D"/>
    <w:rsid w:val="003B3D61"/>
    <w:rsid w:val="003B3EB8"/>
    <w:rsid w:val="003B532F"/>
    <w:rsid w:val="003B6090"/>
    <w:rsid w:val="003B67DE"/>
    <w:rsid w:val="003B6F69"/>
    <w:rsid w:val="003C018B"/>
    <w:rsid w:val="003C112B"/>
    <w:rsid w:val="003C199C"/>
    <w:rsid w:val="003C26F8"/>
    <w:rsid w:val="003C3AAA"/>
    <w:rsid w:val="003C478F"/>
    <w:rsid w:val="003C54D3"/>
    <w:rsid w:val="003C6912"/>
    <w:rsid w:val="003C6C9E"/>
    <w:rsid w:val="003D0AA5"/>
    <w:rsid w:val="003D271F"/>
    <w:rsid w:val="003D289C"/>
    <w:rsid w:val="003D3C10"/>
    <w:rsid w:val="003D3EC7"/>
    <w:rsid w:val="003D416C"/>
    <w:rsid w:val="003D426D"/>
    <w:rsid w:val="003D46F3"/>
    <w:rsid w:val="003D48C2"/>
    <w:rsid w:val="003D5E97"/>
    <w:rsid w:val="003D7A2F"/>
    <w:rsid w:val="003E0A4A"/>
    <w:rsid w:val="003E1E5E"/>
    <w:rsid w:val="003E20FB"/>
    <w:rsid w:val="003E3256"/>
    <w:rsid w:val="003E4A9F"/>
    <w:rsid w:val="003E524B"/>
    <w:rsid w:val="003E6E0C"/>
    <w:rsid w:val="003E7DC4"/>
    <w:rsid w:val="003F08FF"/>
    <w:rsid w:val="003F0CBE"/>
    <w:rsid w:val="003F0D3F"/>
    <w:rsid w:val="003F0FD2"/>
    <w:rsid w:val="003F17FA"/>
    <w:rsid w:val="003F1A20"/>
    <w:rsid w:val="003F1B98"/>
    <w:rsid w:val="003F21A7"/>
    <w:rsid w:val="003F2422"/>
    <w:rsid w:val="003F35CB"/>
    <w:rsid w:val="003F44BB"/>
    <w:rsid w:val="003F4DEC"/>
    <w:rsid w:val="003F5BBE"/>
    <w:rsid w:val="003F5EBD"/>
    <w:rsid w:val="003F5F44"/>
    <w:rsid w:val="003F653D"/>
    <w:rsid w:val="003F68A2"/>
    <w:rsid w:val="003F6BDB"/>
    <w:rsid w:val="003F6BF5"/>
    <w:rsid w:val="003F75F2"/>
    <w:rsid w:val="003F795A"/>
    <w:rsid w:val="004007E4"/>
    <w:rsid w:val="00400E7F"/>
    <w:rsid w:val="004036C4"/>
    <w:rsid w:val="00403AA1"/>
    <w:rsid w:val="00404183"/>
    <w:rsid w:val="00404BF3"/>
    <w:rsid w:val="00404C91"/>
    <w:rsid w:val="00404D55"/>
    <w:rsid w:val="00404D82"/>
    <w:rsid w:val="00404E51"/>
    <w:rsid w:val="00404E5D"/>
    <w:rsid w:val="00404F0E"/>
    <w:rsid w:val="00404F1C"/>
    <w:rsid w:val="00410452"/>
    <w:rsid w:val="00410631"/>
    <w:rsid w:val="00410683"/>
    <w:rsid w:val="004111EA"/>
    <w:rsid w:val="004112DA"/>
    <w:rsid w:val="00412104"/>
    <w:rsid w:val="004125B3"/>
    <w:rsid w:val="00413275"/>
    <w:rsid w:val="00413420"/>
    <w:rsid w:val="00413673"/>
    <w:rsid w:val="00414ED1"/>
    <w:rsid w:val="00414F02"/>
    <w:rsid w:val="0041536E"/>
    <w:rsid w:val="0041591A"/>
    <w:rsid w:val="00416251"/>
    <w:rsid w:val="00420881"/>
    <w:rsid w:val="00421539"/>
    <w:rsid w:val="004215BE"/>
    <w:rsid w:val="00421E56"/>
    <w:rsid w:val="00422CD4"/>
    <w:rsid w:val="0042365D"/>
    <w:rsid w:val="004245B3"/>
    <w:rsid w:val="0042563E"/>
    <w:rsid w:val="0042576E"/>
    <w:rsid w:val="00425B8F"/>
    <w:rsid w:val="00426046"/>
    <w:rsid w:val="00426542"/>
    <w:rsid w:val="004265FB"/>
    <w:rsid w:val="00426F37"/>
    <w:rsid w:val="00427118"/>
    <w:rsid w:val="0042775B"/>
    <w:rsid w:val="00431746"/>
    <w:rsid w:val="004323BF"/>
    <w:rsid w:val="00434314"/>
    <w:rsid w:val="0043449B"/>
    <w:rsid w:val="00434C8C"/>
    <w:rsid w:val="004352E2"/>
    <w:rsid w:val="00435CA4"/>
    <w:rsid w:val="0044019A"/>
    <w:rsid w:val="00441119"/>
    <w:rsid w:val="00441A57"/>
    <w:rsid w:val="00443273"/>
    <w:rsid w:val="0044371A"/>
    <w:rsid w:val="0044389F"/>
    <w:rsid w:val="0044392B"/>
    <w:rsid w:val="00444407"/>
    <w:rsid w:val="004446C6"/>
    <w:rsid w:val="00444EA4"/>
    <w:rsid w:val="004464FA"/>
    <w:rsid w:val="00446E2A"/>
    <w:rsid w:val="00447161"/>
    <w:rsid w:val="00447837"/>
    <w:rsid w:val="00447B98"/>
    <w:rsid w:val="00447F81"/>
    <w:rsid w:val="00447FDE"/>
    <w:rsid w:val="00451B54"/>
    <w:rsid w:val="00451BCA"/>
    <w:rsid w:val="0045224E"/>
    <w:rsid w:val="0045290F"/>
    <w:rsid w:val="00452F9B"/>
    <w:rsid w:val="00452FF0"/>
    <w:rsid w:val="00453114"/>
    <w:rsid w:val="00453256"/>
    <w:rsid w:val="00454A9F"/>
    <w:rsid w:val="00454F34"/>
    <w:rsid w:val="00457987"/>
    <w:rsid w:val="00461860"/>
    <w:rsid w:val="00461DD9"/>
    <w:rsid w:val="004639F5"/>
    <w:rsid w:val="00463A50"/>
    <w:rsid w:val="00464976"/>
    <w:rsid w:val="00464A71"/>
    <w:rsid w:val="004654D6"/>
    <w:rsid w:val="004668CD"/>
    <w:rsid w:val="00470556"/>
    <w:rsid w:val="00471223"/>
    <w:rsid w:val="004714C8"/>
    <w:rsid w:val="0047206D"/>
    <w:rsid w:val="0047323A"/>
    <w:rsid w:val="00473EB9"/>
    <w:rsid w:val="0047569C"/>
    <w:rsid w:val="00476698"/>
    <w:rsid w:val="0047747F"/>
    <w:rsid w:val="004778CA"/>
    <w:rsid w:val="004802C5"/>
    <w:rsid w:val="004817A1"/>
    <w:rsid w:val="00482A96"/>
    <w:rsid w:val="004831D8"/>
    <w:rsid w:val="00483D34"/>
    <w:rsid w:val="00484609"/>
    <w:rsid w:val="00484DC7"/>
    <w:rsid w:val="00485CF3"/>
    <w:rsid w:val="0048777D"/>
    <w:rsid w:val="00490036"/>
    <w:rsid w:val="00490193"/>
    <w:rsid w:val="0049067A"/>
    <w:rsid w:val="004908E7"/>
    <w:rsid w:val="004915FA"/>
    <w:rsid w:val="00491C05"/>
    <w:rsid w:val="004922D7"/>
    <w:rsid w:val="00493509"/>
    <w:rsid w:val="004936D5"/>
    <w:rsid w:val="004949F9"/>
    <w:rsid w:val="004950CB"/>
    <w:rsid w:val="00495341"/>
    <w:rsid w:val="0049559E"/>
    <w:rsid w:val="00496477"/>
    <w:rsid w:val="004968FC"/>
    <w:rsid w:val="00497D81"/>
    <w:rsid w:val="004A1FA4"/>
    <w:rsid w:val="004A2EB6"/>
    <w:rsid w:val="004A38D0"/>
    <w:rsid w:val="004A4CA4"/>
    <w:rsid w:val="004A5624"/>
    <w:rsid w:val="004A5F64"/>
    <w:rsid w:val="004A62E4"/>
    <w:rsid w:val="004A6681"/>
    <w:rsid w:val="004A6B10"/>
    <w:rsid w:val="004A6F43"/>
    <w:rsid w:val="004A7786"/>
    <w:rsid w:val="004A7D2F"/>
    <w:rsid w:val="004B021E"/>
    <w:rsid w:val="004B1743"/>
    <w:rsid w:val="004B1CB3"/>
    <w:rsid w:val="004B22E2"/>
    <w:rsid w:val="004B245A"/>
    <w:rsid w:val="004B3409"/>
    <w:rsid w:val="004B3547"/>
    <w:rsid w:val="004B3A57"/>
    <w:rsid w:val="004B3C9E"/>
    <w:rsid w:val="004B5CA8"/>
    <w:rsid w:val="004B5E25"/>
    <w:rsid w:val="004B604A"/>
    <w:rsid w:val="004B6A8D"/>
    <w:rsid w:val="004B6EB6"/>
    <w:rsid w:val="004B70F6"/>
    <w:rsid w:val="004B717C"/>
    <w:rsid w:val="004C01AA"/>
    <w:rsid w:val="004C0331"/>
    <w:rsid w:val="004C0C5F"/>
    <w:rsid w:val="004C21AC"/>
    <w:rsid w:val="004C2374"/>
    <w:rsid w:val="004C2EFF"/>
    <w:rsid w:val="004C2F2D"/>
    <w:rsid w:val="004C36B9"/>
    <w:rsid w:val="004C3DF9"/>
    <w:rsid w:val="004C41CF"/>
    <w:rsid w:val="004C549E"/>
    <w:rsid w:val="004C6A21"/>
    <w:rsid w:val="004C6DCA"/>
    <w:rsid w:val="004C74B0"/>
    <w:rsid w:val="004C79C7"/>
    <w:rsid w:val="004C7B3F"/>
    <w:rsid w:val="004C7F43"/>
    <w:rsid w:val="004D0976"/>
    <w:rsid w:val="004D0B7C"/>
    <w:rsid w:val="004D19D1"/>
    <w:rsid w:val="004D1CAF"/>
    <w:rsid w:val="004D2BFA"/>
    <w:rsid w:val="004D39B9"/>
    <w:rsid w:val="004D417F"/>
    <w:rsid w:val="004D5281"/>
    <w:rsid w:val="004D65AB"/>
    <w:rsid w:val="004D6D8E"/>
    <w:rsid w:val="004D6F8C"/>
    <w:rsid w:val="004D7725"/>
    <w:rsid w:val="004D7E2B"/>
    <w:rsid w:val="004D7E33"/>
    <w:rsid w:val="004E02D0"/>
    <w:rsid w:val="004E0668"/>
    <w:rsid w:val="004E0D08"/>
    <w:rsid w:val="004E0FAA"/>
    <w:rsid w:val="004E1DAC"/>
    <w:rsid w:val="004E24F7"/>
    <w:rsid w:val="004E351E"/>
    <w:rsid w:val="004E3FEF"/>
    <w:rsid w:val="004E4A33"/>
    <w:rsid w:val="004E58D9"/>
    <w:rsid w:val="004E5DBC"/>
    <w:rsid w:val="004E67AD"/>
    <w:rsid w:val="004F1E77"/>
    <w:rsid w:val="004F24A0"/>
    <w:rsid w:val="004F2569"/>
    <w:rsid w:val="004F2BC3"/>
    <w:rsid w:val="004F2D67"/>
    <w:rsid w:val="004F2EA1"/>
    <w:rsid w:val="004F4054"/>
    <w:rsid w:val="004F5135"/>
    <w:rsid w:val="004F60EE"/>
    <w:rsid w:val="004F626E"/>
    <w:rsid w:val="004F6537"/>
    <w:rsid w:val="004F6602"/>
    <w:rsid w:val="004F669C"/>
    <w:rsid w:val="004F68F8"/>
    <w:rsid w:val="004F6C71"/>
    <w:rsid w:val="004F6E02"/>
    <w:rsid w:val="004F75A7"/>
    <w:rsid w:val="00501B48"/>
    <w:rsid w:val="005030DC"/>
    <w:rsid w:val="005041AE"/>
    <w:rsid w:val="005044A2"/>
    <w:rsid w:val="00504743"/>
    <w:rsid w:val="00505F89"/>
    <w:rsid w:val="0050611A"/>
    <w:rsid w:val="005063C0"/>
    <w:rsid w:val="00506404"/>
    <w:rsid w:val="00506E86"/>
    <w:rsid w:val="00506ED2"/>
    <w:rsid w:val="005108E5"/>
    <w:rsid w:val="00511096"/>
    <w:rsid w:val="00511249"/>
    <w:rsid w:val="00511927"/>
    <w:rsid w:val="00511EF2"/>
    <w:rsid w:val="00512EF0"/>
    <w:rsid w:val="005131C2"/>
    <w:rsid w:val="00513861"/>
    <w:rsid w:val="00513C35"/>
    <w:rsid w:val="00513E7D"/>
    <w:rsid w:val="005147DC"/>
    <w:rsid w:val="00515680"/>
    <w:rsid w:val="00515746"/>
    <w:rsid w:val="00515758"/>
    <w:rsid w:val="005161E6"/>
    <w:rsid w:val="00516E06"/>
    <w:rsid w:val="0051773D"/>
    <w:rsid w:val="00520F81"/>
    <w:rsid w:val="00522525"/>
    <w:rsid w:val="0052428E"/>
    <w:rsid w:val="00525D44"/>
    <w:rsid w:val="005264C6"/>
    <w:rsid w:val="00531341"/>
    <w:rsid w:val="00531B03"/>
    <w:rsid w:val="00531DF6"/>
    <w:rsid w:val="00534325"/>
    <w:rsid w:val="00534A0B"/>
    <w:rsid w:val="005355A4"/>
    <w:rsid w:val="00536AA0"/>
    <w:rsid w:val="00537529"/>
    <w:rsid w:val="005377FE"/>
    <w:rsid w:val="00537ACF"/>
    <w:rsid w:val="00540097"/>
    <w:rsid w:val="005405A4"/>
    <w:rsid w:val="00540DB6"/>
    <w:rsid w:val="0054107B"/>
    <w:rsid w:val="00541750"/>
    <w:rsid w:val="00542EB8"/>
    <w:rsid w:val="0054416D"/>
    <w:rsid w:val="00544CF4"/>
    <w:rsid w:val="0054521D"/>
    <w:rsid w:val="005467A2"/>
    <w:rsid w:val="00546E8E"/>
    <w:rsid w:val="00547B1D"/>
    <w:rsid w:val="00551111"/>
    <w:rsid w:val="00552094"/>
    <w:rsid w:val="00553096"/>
    <w:rsid w:val="00553C82"/>
    <w:rsid w:val="00553D42"/>
    <w:rsid w:val="00554186"/>
    <w:rsid w:val="00555D92"/>
    <w:rsid w:val="005600EA"/>
    <w:rsid w:val="00560353"/>
    <w:rsid w:val="005603B0"/>
    <w:rsid w:val="005606C0"/>
    <w:rsid w:val="00560A35"/>
    <w:rsid w:val="005615E4"/>
    <w:rsid w:val="00561895"/>
    <w:rsid w:val="0056253B"/>
    <w:rsid w:val="00564171"/>
    <w:rsid w:val="00564785"/>
    <w:rsid w:val="0056479D"/>
    <w:rsid w:val="00564E4B"/>
    <w:rsid w:val="00565269"/>
    <w:rsid w:val="00565A44"/>
    <w:rsid w:val="00565B29"/>
    <w:rsid w:val="00565B45"/>
    <w:rsid w:val="00565B7E"/>
    <w:rsid w:val="00565F11"/>
    <w:rsid w:val="00566013"/>
    <w:rsid w:val="005665EA"/>
    <w:rsid w:val="00566D9E"/>
    <w:rsid w:val="00566F70"/>
    <w:rsid w:val="005678A2"/>
    <w:rsid w:val="00567F0C"/>
    <w:rsid w:val="0057095E"/>
    <w:rsid w:val="00570DAA"/>
    <w:rsid w:val="005716B1"/>
    <w:rsid w:val="0057190F"/>
    <w:rsid w:val="00571ECD"/>
    <w:rsid w:val="005721C5"/>
    <w:rsid w:val="005723E9"/>
    <w:rsid w:val="005731C1"/>
    <w:rsid w:val="00574145"/>
    <w:rsid w:val="00575C3D"/>
    <w:rsid w:val="005768A2"/>
    <w:rsid w:val="00577927"/>
    <w:rsid w:val="00582B4C"/>
    <w:rsid w:val="0058312D"/>
    <w:rsid w:val="00583193"/>
    <w:rsid w:val="0058666F"/>
    <w:rsid w:val="00586672"/>
    <w:rsid w:val="00586BB2"/>
    <w:rsid w:val="00586C86"/>
    <w:rsid w:val="005871AE"/>
    <w:rsid w:val="00587FFC"/>
    <w:rsid w:val="00590666"/>
    <w:rsid w:val="00590D73"/>
    <w:rsid w:val="00591426"/>
    <w:rsid w:val="00593E21"/>
    <w:rsid w:val="005940C3"/>
    <w:rsid w:val="0059484F"/>
    <w:rsid w:val="005959E4"/>
    <w:rsid w:val="00595C1F"/>
    <w:rsid w:val="005A00D3"/>
    <w:rsid w:val="005A0EDE"/>
    <w:rsid w:val="005A0FA6"/>
    <w:rsid w:val="005A11E8"/>
    <w:rsid w:val="005A2784"/>
    <w:rsid w:val="005A2BD2"/>
    <w:rsid w:val="005A4178"/>
    <w:rsid w:val="005A5D7C"/>
    <w:rsid w:val="005A5DC6"/>
    <w:rsid w:val="005A6B4E"/>
    <w:rsid w:val="005A6E27"/>
    <w:rsid w:val="005A6F3B"/>
    <w:rsid w:val="005A729E"/>
    <w:rsid w:val="005B1800"/>
    <w:rsid w:val="005B1FCD"/>
    <w:rsid w:val="005B38D0"/>
    <w:rsid w:val="005B40C7"/>
    <w:rsid w:val="005B46A9"/>
    <w:rsid w:val="005B53D6"/>
    <w:rsid w:val="005B5FFB"/>
    <w:rsid w:val="005B6DC1"/>
    <w:rsid w:val="005B7523"/>
    <w:rsid w:val="005B7C9F"/>
    <w:rsid w:val="005C0644"/>
    <w:rsid w:val="005C0D51"/>
    <w:rsid w:val="005C1740"/>
    <w:rsid w:val="005C1F37"/>
    <w:rsid w:val="005C1F5D"/>
    <w:rsid w:val="005C23BC"/>
    <w:rsid w:val="005C481E"/>
    <w:rsid w:val="005C66C4"/>
    <w:rsid w:val="005C7375"/>
    <w:rsid w:val="005C7423"/>
    <w:rsid w:val="005C78C6"/>
    <w:rsid w:val="005C7E01"/>
    <w:rsid w:val="005D009C"/>
    <w:rsid w:val="005D026A"/>
    <w:rsid w:val="005D26B9"/>
    <w:rsid w:val="005D2709"/>
    <w:rsid w:val="005D2937"/>
    <w:rsid w:val="005D2A95"/>
    <w:rsid w:val="005D3198"/>
    <w:rsid w:val="005D39A6"/>
    <w:rsid w:val="005D4BE9"/>
    <w:rsid w:val="005D4DAF"/>
    <w:rsid w:val="005D51C3"/>
    <w:rsid w:val="005D51FF"/>
    <w:rsid w:val="005D5A19"/>
    <w:rsid w:val="005D6948"/>
    <w:rsid w:val="005D78EE"/>
    <w:rsid w:val="005D7F0E"/>
    <w:rsid w:val="005E0028"/>
    <w:rsid w:val="005E01DC"/>
    <w:rsid w:val="005E04BB"/>
    <w:rsid w:val="005E07F4"/>
    <w:rsid w:val="005E17BC"/>
    <w:rsid w:val="005E3656"/>
    <w:rsid w:val="005E3B86"/>
    <w:rsid w:val="005E3DB0"/>
    <w:rsid w:val="005E3E04"/>
    <w:rsid w:val="005E4033"/>
    <w:rsid w:val="005E4F4A"/>
    <w:rsid w:val="005E61C4"/>
    <w:rsid w:val="005E6AC7"/>
    <w:rsid w:val="005E6C82"/>
    <w:rsid w:val="005F0DB1"/>
    <w:rsid w:val="005F1CF1"/>
    <w:rsid w:val="005F20D4"/>
    <w:rsid w:val="005F20ED"/>
    <w:rsid w:val="005F30DF"/>
    <w:rsid w:val="005F6067"/>
    <w:rsid w:val="005F6130"/>
    <w:rsid w:val="005F615F"/>
    <w:rsid w:val="005F6C6E"/>
    <w:rsid w:val="005F6FBE"/>
    <w:rsid w:val="005F6FF7"/>
    <w:rsid w:val="005F7B15"/>
    <w:rsid w:val="005F7BB0"/>
    <w:rsid w:val="00600814"/>
    <w:rsid w:val="00601936"/>
    <w:rsid w:val="00601CB6"/>
    <w:rsid w:val="006021E1"/>
    <w:rsid w:val="00603D52"/>
    <w:rsid w:val="00603F12"/>
    <w:rsid w:val="00603F8D"/>
    <w:rsid w:val="00605152"/>
    <w:rsid w:val="00606BE5"/>
    <w:rsid w:val="00606E96"/>
    <w:rsid w:val="006071B0"/>
    <w:rsid w:val="006071F9"/>
    <w:rsid w:val="006103B1"/>
    <w:rsid w:val="00610F39"/>
    <w:rsid w:val="00611F12"/>
    <w:rsid w:val="00612817"/>
    <w:rsid w:val="00612E7F"/>
    <w:rsid w:val="00615602"/>
    <w:rsid w:val="006171CD"/>
    <w:rsid w:val="006175BE"/>
    <w:rsid w:val="0061778E"/>
    <w:rsid w:val="006177B7"/>
    <w:rsid w:val="00620B99"/>
    <w:rsid w:val="006237B3"/>
    <w:rsid w:val="0062410E"/>
    <w:rsid w:val="006245B9"/>
    <w:rsid w:val="006264EE"/>
    <w:rsid w:val="006268E4"/>
    <w:rsid w:val="006269AC"/>
    <w:rsid w:val="00626F7E"/>
    <w:rsid w:val="00627923"/>
    <w:rsid w:val="00630C3F"/>
    <w:rsid w:val="006316E9"/>
    <w:rsid w:val="0063235C"/>
    <w:rsid w:val="00632B89"/>
    <w:rsid w:val="00633712"/>
    <w:rsid w:val="00633983"/>
    <w:rsid w:val="00633E65"/>
    <w:rsid w:val="00634099"/>
    <w:rsid w:val="006342C1"/>
    <w:rsid w:val="00634C26"/>
    <w:rsid w:val="00634CB7"/>
    <w:rsid w:val="00635BFD"/>
    <w:rsid w:val="0063699E"/>
    <w:rsid w:val="00637170"/>
    <w:rsid w:val="006402DB"/>
    <w:rsid w:val="006413B6"/>
    <w:rsid w:val="00641C2C"/>
    <w:rsid w:val="006422C0"/>
    <w:rsid w:val="0064242C"/>
    <w:rsid w:val="006437F4"/>
    <w:rsid w:val="0064389F"/>
    <w:rsid w:val="00643BD2"/>
    <w:rsid w:val="00644620"/>
    <w:rsid w:val="006448CD"/>
    <w:rsid w:val="00645950"/>
    <w:rsid w:val="00646A44"/>
    <w:rsid w:val="00651EA7"/>
    <w:rsid w:val="0065221A"/>
    <w:rsid w:val="00652B5D"/>
    <w:rsid w:val="006557BA"/>
    <w:rsid w:val="0065593A"/>
    <w:rsid w:val="00656967"/>
    <w:rsid w:val="006571CA"/>
    <w:rsid w:val="0065723C"/>
    <w:rsid w:val="006607F7"/>
    <w:rsid w:val="006608E9"/>
    <w:rsid w:val="00660FC4"/>
    <w:rsid w:val="0066148E"/>
    <w:rsid w:val="00661A3A"/>
    <w:rsid w:val="00662A62"/>
    <w:rsid w:val="00662A73"/>
    <w:rsid w:val="00662FF9"/>
    <w:rsid w:val="006631D7"/>
    <w:rsid w:val="006635F2"/>
    <w:rsid w:val="00663687"/>
    <w:rsid w:val="006638E3"/>
    <w:rsid w:val="00664787"/>
    <w:rsid w:val="006655A3"/>
    <w:rsid w:val="00665D1D"/>
    <w:rsid w:val="00667147"/>
    <w:rsid w:val="00667378"/>
    <w:rsid w:val="006674CD"/>
    <w:rsid w:val="00667D27"/>
    <w:rsid w:val="00670622"/>
    <w:rsid w:val="00671070"/>
    <w:rsid w:val="0067132D"/>
    <w:rsid w:val="006714F2"/>
    <w:rsid w:val="006717AB"/>
    <w:rsid w:val="00671C75"/>
    <w:rsid w:val="00672557"/>
    <w:rsid w:val="0067355C"/>
    <w:rsid w:val="00673E7E"/>
    <w:rsid w:val="00673F16"/>
    <w:rsid w:val="00674198"/>
    <w:rsid w:val="00674DB9"/>
    <w:rsid w:val="0067626D"/>
    <w:rsid w:val="006810CF"/>
    <w:rsid w:val="00681220"/>
    <w:rsid w:val="006812BB"/>
    <w:rsid w:val="00681BA5"/>
    <w:rsid w:val="00681E1F"/>
    <w:rsid w:val="006822D7"/>
    <w:rsid w:val="0068237A"/>
    <w:rsid w:val="00682F89"/>
    <w:rsid w:val="006831CE"/>
    <w:rsid w:val="00683776"/>
    <w:rsid w:val="006838EF"/>
    <w:rsid w:val="00683C99"/>
    <w:rsid w:val="00685015"/>
    <w:rsid w:val="00685BFB"/>
    <w:rsid w:val="00686499"/>
    <w:rsid w:val="00690857"/>
    <w:rsid w:val="00690A2F"/>
    <w:rsid w:val="00691D16"/>
    <w:rsid w:val="006925DA"/>
    <w:rsid w:val="0069304A"/>
    <w:rsid w:val="00694D92"/>
    <w:rsid w:val="00694F0E"/>
    <w:rsid w:val="006952B9"/>
    <w:rsid w:val="00696533"/>
    <w:rsid w:val="00696691"/>
    <w:rsid w:val="00696BC3"/>
    <w:rsid w:val="006972F8"/>
    <w:rsid w:val="006A0D5F"/>
    <w:rsid w:val="006A100E"/>
    <w:rsid w:val="006A29E0"/>
    <w:rsid w:val="006A2BBB"/>
    <w:rsid w:val="006A3F20"/>
    <w:rsid w:val="006A452E"/>
    <w:rsid w:val="006A49DD"/>
    <w:rsid w:val="006A558B"/>
    <w:rsid w:val="006A5BB6"/>
    <w:rsid w:val="006A6364"/>
    <w:rsid w:val="006A6868"/>
    <w:rsid w:val="006A6DE8"/>
    <w:rsid w:val="006A708F"/>
    <w:rsid w:val="006A7290"/>
    <w:rsid w:val="006A78F2"/>
    <w:rsid w:val="006A7DCD"/>
    <w:rsid w:val="006B0A85"/>
    <w:rsid w:val="006B15F8"/>
    <w:rsid w:val="006B3498"/>
    <w:rsid w:val="006B476F"/>
    <w:rsid w:val="006B4850"/>
    <w:rsid w:val="006B5F2F"/>
    <w:rsid w:val="006B6579"/>
    <w:rsid w:val="006B6A65"/>
    <w:rsid w:val="006B7118"/>
    <w:rsid w:val="006C1293"/>
    <w:rsid w:val="006C1482"/>
    <w:rsid w:val="006C1A97"/>
    <w:rsid w:val="006C1C00"/>
    <w:rsid w:val="006C1CE6"/>
    <w:rsid w:val="006C1F5B"/>
    <w:rsid w:val="006C2A9F"/>
    <w:rsid w:val="006C2E47"/>
    <w:rsid w:val="006C3370"/>
    <w:rsid w:val="006C42E7"/>
    <w:rsid w:val="006C4C32"/>
    <w:rsid w:val="006C4CEE"/>
    <w:rsid w:val="006C57C9"/>
    <w:rsid w:val="006C59DF"/>
    <w:rsid w:val="006C5A86"/>
    <w:rsid w:val="006C747F"/>
    <w:rsid w:val="006C7561"/>
    <w:rsid w:val="006C7DF1"/>
    <w:rsid w:val="006D0F9C"/>
    <w:rsid w:val="006D20BD"/>
    <w:rsid w:val="006D27B1"/>
    <w:rsid w:val="006D385A"/>
    <w:rsid w:val="006D3CFA"/>
    <w:rsid w:val="006D3F87"/>
    <w:rsid w:val="006D45B2"/>
    <w:rsid w:val="006D4800"/>
    <w:rsid w:val="006D48C8"/>
    <w:rsid w:val="006D4A7E"/>
    <w:rsid w:val="006D4B75"/>
    <w:rsid w:val="006E05C1"/>
    <w:rsid w:val="006E0906"/>
    <w:rsid w:val="006E0CC6"/>
    <w:rsid w:val="006E0E27"/>
    <w:rsid w:val="006E1729"/>
    <w:rsid w:val="006E182D"/>
    <w:rsid w:val="006E217F"/>
    <w:rsid w:val="006E2B78"/>
    <w:rsid w:val="006E3E6C"/>
    <w:rsid w:val="006E4DFB"/>
    <w:rsid w:val="006E512F"/>
    <w:rsid w:val="006E5C99"/>
    <w:rsid w:val="006E5EBC"/>
    <w:rsid w:val="006E684A"/>
    <w:rsid w:val="006E7924"/>
    <w:rsid w:val="006E7C7D"/>
    <w:rsid w:val="006E7ED3"/>
    <w:rsid w:val="006F20F7"/>
    <w:rsid w:val="006F3340"/>
    <w:rsid w:val="006F34E1"/>
    <w:rsid w:val="006F4450"/>
    <w:rsid w:val="006F4A49"/>
    <w:rsid w:val="006F57E9"/>
    <w:rsid w:val="006F5AF3"/>
    <w:rsid w:val="006F5EA5"/>
    <w:rsid w:val="006F7330"/>
    <w:rsid w:val="006F74B4"/>
    <w:rsid w:val="006F7637"/>
    <w:rsid w:val="006F7E47"/>
    <w:rsid w:val="007000A1"/>
    <w:rsid w:val="00700155"/>
    <w:rsid w:val="00701A85"/>
    <w:rsid w:val="00702152"/>
    <w:rsid w:val="00702813"/>
    <w:rsid w:val="00702FB6"/>
    <w:rsid w:val="00705137"/>
    <w:rsid w:val="00705930"/>
    <w:rsid w:val="00705B0E"/>
    <w:rsid w:val="00705B4D"/>
    <w:rsid w:val="00705D85"/>
    <w:rsid w:val="0070619A"/>
    <w:rsid w:val="00706881"/>
    <w:rsid w:val="00706B13"/>
    <w:rsid w:val="00707E0F"/>
    <w:rsid w:val="00710352"/>
    <w:rsid w:val="0071058A"/>
    <w:rsid w:val="00711658"/>
    <w:rsid w:val="0071274C"/>
    <w:rsid w:val="007129D5"/>
    <w:rsid w:val="00715954"/>
    <w:rsid w:val="00715B72"/>
    <w:rsid w:val="00716454"/>
    <w:rsid w:val="00716496"/>
    <w:rsid w:val="00716FA3"/>
    <w:rsid w:val="00717236"/>
    <w:rsid w:val="007175C0"/>
    <w:rsid w:val="0071766A"/>
    <w:rsid w:val="00717E7B"/>
    <w:rsid w:val="00721E5E"/>
    <w:rsid w:val="00721F40"/>
    <w:rsid w:val="0072209E"/>
    <w:rsid w:val="0072343A"/>
    <w:rsid w:val="0072345F"/>
    <w:rsid w:val="00724679"/>
    <w:rsid w:val="00724CDE"/>
    <w:rsid w:val="00726373"/>
    <w:rsid w:val="007274FD"/>
    <w:rsid w:val="007275F1"/>
    <w:rsid w:val="00727CBE"/>
    <w:rsid w:val="00727FBD"/>
    <w:rsid w:val="00730987"/>
    <w:rsid w:val="00730CA0"/>
    <w:rsid w:val="0073111F"/>
    <w:rsid w:val="007315C9"/>
    <w:rsid w:val="00731DC7"/>
    <w:rsid w:val="00732B90"/>
    <w:rsid w:val="00732ED5"/>
    <w:rsid w:val="00733B7B"/>
    <w:rsid w:val="007353BB"/>
    <w:rsid w:val="007364F0"/>
    <w:rsid w:val="007372BC"/>
    <w:rsid w:val="007374DB"/>
    <w:rsid w:val="00737513"/>
    <w:rsid w:val="007378D2"/>
    <w:rsid w:val="00740169"/>
    <w:rsid w:val="007409F3"/>
    <w:rsid w:val="00741ECB"/>
    <w:rsid w:val="00743580"/>
    <w:rsid w:val="00743D9D"/>
    <w:rsid w:val="00744482"/>
    <w:rsid w:val="007451FE"/>
    <w:rsid w:val="00745648"/>
    <w:rsid w:val="00745FDD"/>
    <w:rsid w:val="00746E8A"/>
    <w:rsid w:val="00747860"/>
    <w:rsid w:val="00750025"/>
    <w:rsid w:val="007512B2"/>
    <w:rsid w:val="007522F4"/>
    <w:rsid w:val="00752643"/>
    <w:rsid w:val="00752FF8"/>
    <w:rsid w:val="007541F6"/>
    <w:rsid w:val="00754B28"/>
    <w:rsid w:val="00754C43"/>
    <w:rsid w:val="00755091"/>
    <w:rsid w:val="00757119"/>
    <w:rsid w:val="00757793"/>
    <w:rsid w:val="00757AF1"/>
    <w:rsid w:val="00757B02"/>
    <w:rsid w:val="00760237"/>
    <w:rsid w:val="00761DCA"/>
    <w:rsid w:val="0076233E"/>
    <w:rsid w:val="007624FB"/>
    <w:rsid w:val="00763B20"/>
    <w:rsid w:val="00763C02"/>
    <w:rsid w:val="00763C46"/>
    <w:rsid w:val="00764A18"/>
    <w:rsid w:val="00764FAC"/>
    <w:rsid w:val="0076519C"/>
    <w:rsid w:val="00766800"/>
    <w:rsid w:val="00766D60"/>
    <w:rsid w:val="00767181"/>
    <w:rsid w:val="00767FE3"/>
    <w:rsid w:val="00770C8E"/>
    <w:rsid w:val="00770EDD"/>
    <w:rsid w:val="007723FA"/>
    <w:rsid w:val="00772D07"/>
    <w:rsid w:val="007731F8"/>
    <w:rsid w:val="00774DE2"/>
    <w:rsid w:val="00775771"/>
    <w:rsid w:val="007770AF"/>
    <w:rsid w:val="00782163"/>
    <w:rsid w:val="00782E30"/>
    <w:rsid w:val="007831C8"/>
    <w:rsid w:val="00785CAB"/>
    <w:rsid w:val="00786C8D"/>
    <w:rsid w:val="00786F52"/>
    <w:rsid w:val="0078760B"/>
    <w:rsid w:val="007877CA"/>
    <w:rsid w:val="0079218B"/>
    <w:rsid w:val="00792208"/>
    <w:rsid w:val="00792295"/>
    <w:rsid w:val="00792F52"/>
    <w:rsid w:val="00793101"/>
    <w:rsid w:val="007931B0"/>
    <w:rsid w:val="00793EE4"/>
    <w:rsid w:val="007944E9"/>
    <w:rsid w:val="00794992"/>
    <w:rsid w:val="00795A77"/>
    <w:rsid w:val="00795B7F"/>
    <w:rsid w:val="0079604E"/>
    <w:rsid w:val="00797746"/>
    <w:rsid w:val="007A0280"/>
    <w:rsid w:val="007A1245"/>
    <w:rsid w:val="007A237F"/>
    <w:rsid w:val="007A3094"/>
    <w:rsid w:val="007A413D"/>
    <w:rsid w:val="007A4A29"/>
    <w:rsid w:val="007A533F"/>
    <w:rsid w:val="007A6151"/>
    <w:rsid w:val="007A64F3"/>
    <w:rsid w:val="007A72FA"/>
    <w:rsid w:val="007A7D63"/>
    <w:rsid w:val="007A7F35"/>
    <w:rsid w:val="007B1129"/>
    <w:rsid w:val="007B16C4"/>
    <w:rsid w:val="007B21B5"/>
    <w:rsid w:val="007B24FC"/>
    <w:rsid w:val="007B3279"/>
    <w:rsid w:val="007B3E27"/>
    <w:rsid w:val="007B567C"/>
    <w:rsid w:val="007B5715"/>
    <w:rsid w:val="007B5EE9"/>
    <w:rsid w:val="007B6049"/>
    <w:rsid w:val="007B64AD"/>
    <w:rsid w:val="007B7483"/>
    <w:rsid w:val="007B7D7E"/>
    <w:rsid w:val="007C0536"/>
    <w:rsid w:val="007C1CB3"/>
    <w:rsid w:val="007C2431"/>
    <w:rsid w:val="007C25B6"/>
    <w:rsid w:val="007C275F"/>
    <w:rsid w:val="007C2807"/>
    <w:rsid w:val="007C3592"/>
    <w:rsid w:val="007C381D"/>
    <w:rsid w:val="007C52EA"/>
    <w:rsid w:val="007C5AAC"/>
    <w:rsid w:val="007C60B5"/>
    <w:rsid w:val="007C63AB"/>
    <w:rsid w:val="007C6A0E"/>
    <w:rsid w:val="007C7C0E"/>
    <w:rsid w:val="007D02FB"/>
    <w:rsid w:val="007D1145"/>
    <w:rsid w:val="007D1942"/>
    <w:rsid w:val="007D2C3C"/>
    <w:rsid w:val="007D35BC"/>
    <w:rsid w:val="007D3D3F"/>
    <w:rsid w:val="007D450E"/>
    <w:rsid w:val="007D5A8C"/>
    <w:rsid w:val="007D5ABB"/>
    <w:rsid w:val="007D5E30"/>
    <w:rsid w:val="007D5E5E"/>
    <w:rsid w:val="007D6730"/>
    <w:rsid w:val="007D710D"/>
    <w:rsid w:val="007D722F"/>
    <w:rsid w:val="007D73F9"/>
    <w:rsid w:val="007D7BB4"/>
    <w:rsid w:val="007D7E4A"/>
    <w:rsid w:val="007E0805"/>
    <w:rsid w:val="007E08E0"/>
    <w:rsid w:val="007E0EF9"/>
    <w:rsid w:val="007E1761"/>
    <w:rsid w:val="007E1F51"/>
    <w:rsid w:val="007E29ED"/>
    <w:rsid w:val="007E47DF"/>
    <w:rsid w:val="007E5DA6"/>
    <w:rsid w:val="007E5F7B"/>
    <w:rsid w:val="007E6108"/>
    <w:rsid w:val="007E6E35"/>
    <w:rsid w:val="007E7A81"/>
    <w:rsid w:val="007E7D9F"/>
    <w:rsid w:val="007F08D5"/>
    <w:rsid w:val="007F1768"/>
    <w:rsid w:val="007F1852"/>
    <w:rsid w:val="007F1A29"/>
    <w:rsid w:val="007F2394"/>
    <w:rsid w:val="007F2AAC"/>
    <w:rsid w:val="007F2F67"/>
    <w:rsid w:val="007F3785"/>
    <w:rsid w:val="007F37AB"/>
    <w:rsid w:val="007F3B3B"/>
    <w:rsid w:val="007F4497"/>
    <w:rsid w:val="007F474B"/>
    <w:rsid w:val="007F4B9E"/>
    <w:rsid w:val="007F6796"/>
    <w:rsid w:val="007F6A3E"/>
    <w:rsid w:val="007F7CC2"/>
    <w:rsid w:val="008003B7"/>
    <w:rsid w:val="00800CA9"/>
    <w:rsid w:val="00801751"/>
    <w:rsid w:val="008019A0"/>
    <w:rsid w:val="0080206B"/>
    <w:rsid w:val="00802316"/>
    <w:rsid w:val="00802A2C"/>
    <w:rsid w:val="008039E2"/>
    <w:rsid w:val="00803BB3"/>
    <w:rsid w:val="008048C4"/>
    <w:rsid w:val="00804D2C"/>
    <w:rsid w:val="00804F98"/>
    <w:rsid w:val="008051B1"/>
    <w:rsid w:val="008058CB"/>
    <w:rsid w:val="00805920"/>
    <w:rsid w:val="0080656F"/>
    <w:rsid w:val="00806B61"/>
    <w:rsid w:val="00806EAC"/>
    <w:rsid w:val="008070CE"/>
    <w:rsid w:val="00807B0F"/>
    <w:rsid w:val="00810E8E"/>
    <w:rsid w:val="008115F2"/>
    <w:rsid w:val="008117DB"/>
    <w:rsid w:val="00812536"/>
    <w:rsid w:val="008125D1"/>
    <w:rsid w:val="00812698"/>
    <w:rsid w:val="008132AA"/>
    <w:rsid w:val="00813E40"/>
    <w:rsid w:val="008149BB"/>
    <w:rsid w:val="00814A52"/>
    <w:rsid w:val="008155E7"/>
    <w:rsid w:val="0081579C"/>
    <w:rsid w:val="00820305"/>
    <w:rsid w:val="0082276F"/>
    <w:rsid w:val="00822BDD"/>
    <w:rsid w:val="00822D6F"/>
    <w:rsid w:val="008243A9"/>
    <w:rsid w:val="0082497E"/>
    <w:rsid w:val="00826C10"/>
    <w:rsid w:val="00827980"/>
    <w:rsid w:val="008313F0"/>
    <w:rsid w:val="00831B66"/>
    <w:rsid w:val="00831D89"/>
    <w:rsid w:val="00832091"/>
    <w:rsid w:val="0083264D"/>
    <w:rsid w:val="00833FBA"/>
    <w:rsid w:val="00834CC8"/>
    <w:rsid w:val="00835E50"/>
    <w:rsid w:val="008361F8"/>
    <w:rsid w:val="00836204"/>
    <w:rsid w:val="00837B4E"/>
    <w:rsid w:val="00840B0A"/>
    <w:rsid w:val="00842132"/>
    <w:rsid w:val="008439D6"/>
    <w:rsid w:val="00845341"/>
    <w:rsid w:val="00850B91"/>
    <w:rsid w:val="0085100C"/>
    <w:rsid w:val="00851239"/>
    <w:rsid w:val="00851643"/>
    <w:rsid w:val="00851BC6"/>
    <w:rsid w:val="00851D65"/>
    <w:rsid w:val="00852F50"/>
    <w:rsid w:val="00853C7D"/>
    <w:rsid w:val="00853D21"/>
    <w:rsid w:val="00854AB0"/>
    <w:rsid w:val="00854B66"/>
    <w:rsid w:val="00854EFD"/>
    <w:rsid w:val="00857409"/>
    <w:rsid w:val="00857734"/>
    <w:rsid w:val="00857766"/>
    <w:rsid w:val="00857BF5"/>
    <w:rsid w:val="00860FE0"/>
    <w:rsid w:val="008619C4"/>
    <w:rsid w:val="00862F37"/>
    <w:rsid w:val="00863DF7"/>
    <w:rsid w:val="008643A5"/>
    <w:rsid w:val="008646AF"/>
    <w:rsid w:val="008649CB"/>
    <w:rsid w:val="008650AA"/>
    <w:rsid w:val="00867FF9"/>
    <w:rsid w:val="0087043A"/>
    <w:rsid w:val="0087052A"/>
    <w:rsid w:val="008706C8"/>
    <w:rsid w:val="00870D6E"/>
    <w:rsid w:val="00871A04"/>
    <w:rsid w:val="008728D9"/>
    <w:rsid w:val="00873334"/>
    <w:rsid w:val="00873DDE"/>
    <w:rsid w:val="008742F2"/>
    <w:rsid w:val="00875C29"/>
    <w:rsid w:val="008764F2"/>
    <w:rsid w:val="00876691"/>
    <w:rsid w:val="00876DBD"/>
    <w:rsid w:val="0087734B"/>
    <w:rsid w:val="008777A7"/>
    <w:rsid w:val="00877897"/>
    <w:rsid w:val="0087797A"/>
    <w:rsid w:val="00881B20"/>
    <w:rsid w:val="0088235F"/>
    <w:rsid w:val="00882362"/>
    <w:rsid w:val="0088241D"/>
    <w:rsid w:val="00883948"/>
    <w:rsid w:val="0088532B"/>
    <w:rsid w:val="00885F52"/>
    <w:rsid w:val="00887B77"/>
    <w:rsid w:val="00887FD1"/>
    <w:rsid w:val="00890A46"/>
    <w:rsid w:val="00892E46"/>
    <w:rsid w:val="008936E3"/>
    <w:rsid w:val="00895055"/>
    <w:rsid w:val="008952F8"/>
    <w:rsid w:val="0089555D"/>
    <w:rsid w:val="0089561E"/>
    <w:rsid w:val="008958C7"/>
    <w:rsid w:val="00895B83"/>
    <w:rsid w:val="00895C2E"/>
    <w:rsid w:val="00895D62"/>
    <w:rsid w:val="00896F8A"/>
    <w:rsid w:val="008970D1"/>
    <w:rsid w:val="008A025F"/>
    <w:rsid w:val="008A1AB0"/>
    <w:rsid w:val="008A1FEF"/>
    <w:rsid w:val="008A314D"/>
    <w:rsid w:val="008A3834"/>
    <w:rsid w:val="008A3B3D"/>
    <w:rsid w:val="008A4106"/>
    <w:rsid w:val="008A5111"/>
    <w:rsid w:val="008A51E1"/>
    <w:rsid w:val="008A60E9"/>
    <w:rsid w:val="008A7209"/>
    <w:rsid w:val="008B150B"/>
    <w:rsid w:val="008B1751"/>
    <w:rsid w:val="008B2EF0"/>
    <w:rsid w:val="008B37D2"/>
    <w:rsid w:val="008B3F5D"/>
    <w:rsid w:val="008B45F5"/>
    <w:rsid w:val="008B491A"/>
    <w:rsid w:val="008B4C36"/>
    <w:rsid w:val="008B4D8B"/>
    <w:rsid w:val="008B514F"/>
    <w:rsid w:val="008B59DB"/>
    <w:rsid w:val="008B607A"/>
    <w:rsid w:val="008B7B7A"/>
    <w:rsid w:val="008C09C1"/>
    <w:rsid w:val="008C13FC"/>
    <w:rsid w:val="008C1773"/>
    <w:rsid w:val="008C1D3D"/>
    <w:rsid w:val="008C1ED2"/>
    <w:rsid w:val="008C25BA"/>
    <w:rsid w:val="008C297C"/>
    <w:rsid w:val="008C3DCD"/>
    <w:rsid w:val="008C3EE2"/>
    <w:rsid w:val="008C4849"/>
    <w:rsid w:val="008C658D"/>
    <w:rsid w:val="008C72F7"/>
    <w:rsid w:val="008D08BC"/>
    <w:rsid w:val="008D0A85"/>
    <w:rsid w:val="008D0B3B"/>
    <w:rsid w:val="008D0D38"/>
    <w:rsid w:val="008D0E35"/>
    <w:rsid w:val="008D10BD"/>
    <w:rsid w:val="008D129D"/>
    <w:rsid w:val="008D17AD"/>
    <w:rsid w:val="008D1DE5"/>
    <w:rsid w:val="008D2394"/>
    <w:rsid w:val="008D2448"/>
    <w:rsid w:val="008D3DFD"/>
    <w:rsid w:val="008D471A"/>
    <w:rsid w:val="008D4F7D"/>
    <w:rsid w:val="008D5285"/>
    <w:rsid w:val="008D5341"/>
    <w:rsid w:val="008D5D90"/>
    <w:rsid w:val="008D6170"/>
    <w:rsid w:val="008D7E5F"/>
    <w:rsid w:val="008E085C"/>
    <w:rsid w:val="008E09DE"/>
    <w:rsid w:val="008E20B0"/>
    <w:rsid w:val="008E2773"/>
    <w:rsid w:val="008E34E4"/>
    <w:rsid w:val="008E393B"/>
    <w:rsid w:val="008E46C3"/>
    <w:rsid w:val="008E4BAC"/>
    <w:rsid w:val="008E568E"/>
    <w:rsid w:val="008E7F4F"/>
    <w:rsid w:val="008F0981"/>
    <w:rsid w:val="008F0A14"/>
    <w:rsid w:val="008F13A8"/>
    <w:rsid w:val="008F2C6C"/>
    <w:rsid w:val="008F2FDC"/>
    <w:rsid w:val="008F3CE6"/>
    <w:rsid w:val="008F45D3"/>
    <w:rsid w:val="008F4F53"/>
    <w:rsid w:val="008F528A"/>
    <w:rsid w:val="008F7398"/>
    <w:rsid w:val="008F73F0"/>
    <w:rsid w:val="008F741F"/>
    <w:rsid w:val="008F7B39"/>
    <w:rsid w:val="00900948"/>
    <w:rsid w:val="00900FB5"/>
    <w:rsid w:val="00901329"/>
    <w:rsid w:val="009015CD"/>
    <w:rsid w:val="00901633"/>
    <w:rsid w:val="00901D0F"/>
    <w:rsid w:val="009021E6"/>
    <w:rsid w:val="00902237"/>
    <w:rsid w:val="0090242E"/>
    <w:rsid w:val="00902925"/>
    <w:rsid w:val="00902B81"/>
    <w:rsid w:val="00903130"/>
    <w:rsid w:val="00903681"/>
    <w:rsid w:val="00903FBC"/>
    <w:rsid w:val="0090409B"/>
    <w:rsid w:val="009044A9"/>
    <w:rsid w:val="009062BC"/>
    <w:rsid w:val="00906416"/>
    <w:rsid w:val="0090687E"/>
    <w:rsid w:val="0090705E"/>
    <w:rsid w:val="00907CB9"/>
    <w:rsid w:val="00907DFB"/>
    <w:rsid w:val="00910046"/>
    <w:rsid w:val="00911050"/>
    <w:rsid w:val="00911372"/>
    <w:rsid w:val="00911DD2"/>
    <w:rsid w:val="009121CB"/>
    <w:rsid w:val="00912608"/>
    <w:rsid w:val="00913AF0"/>
    <w:rsid w:val="009143B4"/>
    <w:rsid w:val="00914510"/>
    <w:rsid w:val="00914DF5"/>
    <w:rsid w:val="009161E4"/>
    <w:rsid w:val="00916482"/>
    <w:rsid w:val="0091682B"/>
    <w:rsid w:val="00917325"/>
    <w:rsid w:val="00920084"/>
    <w:rsid w:val="00920AA2"/>
    <w:rsid w:val="009210A9"/>
    <w:rsid w:val="00921807"/>
    <w:rsid w:val="00921D16"/>
    <w:rsid w:val="009237EF"/>
    <w:rsid w:val="00923B9F"/>
    <w:rsid w:val="009244A9"/>
    <w:rsid w:val="00924EA6"/>
    <w:rsid w:val="00926C60"/>
    <w:rsid w:val="00927271"/>
    <w:rsid w:val="0092760A"/>
    <w:rsid w:val="009307E8"/>
    <w:rsid w:val="009318E3"/>
    <w:rsid w:val="009318EA"/>
    <w:rsid w:val="00932522"/>
    <w:rsid w:val="009326F0"/>
    <w:rsid w:val="009330F6"/>
    <w:rsid w:val="00933343"/>
    <w:rsid w:val="009333A5"/>
    <w:rsid w:val="0093379C"/>
    <w:rsid w:val="00934121"/>
    <w:rsid w:val="00936BB4"/>
    <w:rsid w:val="00937EC3"/>
    <w:rsid w:val="009409C1"/>
    <w:rsid w:val="00941274"/>
    <w:rsid w:val="00943313"/>
    <w:rsid w:val="009436C6"/>
    <w:rsid w:val="00944017"/>
    <w:rsid w:val="00944277"/>
    <w:rsid w:val="00944B45"/>
    <w:rsid w:val="00944B53"/>
    <w:rsid w:val="0094555D"/>
    <w:rsid w:val="009461C0"/>
    <w:rsid w:val="009463EE"/>
    <w:rsid w:val="00947153"/>
    <w:rsid w:val="00947163"/>
    <w:rsid w:val="00947AB8"/>
    <w:rsid w:val="00947B01"/>
    <w:rsid w:val="009502E4"/>
    <w:rsid w:val="00950814"/>
    <w:rsid w:val="00950B84"/>
    <w:rsid w:val="00950E61"/>
    <w:rsid w:val="009522FD"/>
    <w:rsid w:val="00953A41"/>
    <w:rsid w:val="0095482E"/>
    <w:rsid w:val="00954C40"/>
    <w:rsid w:val="00954D09"/>
    <w:rsid w:val="00956FE6"/>
    <w:rsid w:val="0096177D"/>
    <w:rsid w:val="009618FF"/>
    <w:rsid w:val="00961A3D"/>
    <w:rsid w:val="00962F16"/>
    <w:rsid w:val="0096341E"/>
    <w:rsid w:val="009636D2"/>
    <w:rsid w:val="0096398A"/>
    <w:rsid w:val="00963C32"/>
    <w:rsid w:val="00965095"/>
    <w:rsid w:val="00965DB9"/>
    <w:rsid w:val="00966099"/>
    <w:rsid w:val="00966DB9"/>
    <w:rsid w:val="00967193"/>
    <w:rsid w:val="00970462"/>
    <w:rsid w:val="00970EE3"/>
    <w:rsid w:val="00972FA7"/>
    <w:rsid w:val="00973F6A"/>
    <w:rsid w:val="009741C0"/>
    <w:rsid w:val="00974F56"/>
    <w:rsid w:val="00975188"/>
    <w:rsid w:val="009752EA"/>
    <w:rsid w:val="0097582E"/>
    <w:rsid w:val="00975A49"/>
    <w:rsid w:val="00975FA3"/>
    <w:rsid w:val="0097645D"/>
    <w:rsid w:val="00977335"/>
    <w:rsid w:val="00977467"/>
    <w:rsid w:val="009810A8"/>
    <w:rsid w:val="00981542"/>
    <w:rsid w:val="0098291F"/>
    <w:rsid w:val="00983A32"/>
    <w:rsid w:val="00984383"/>
    <w:rsid w:val="00984DCC"/>
    <w:rsid w:val="0098621D"/>
    <w:rsid w:val="00986539"/>
    <w:rsid w:val="0098654E"/>
    <w:rsid w:val="00986B2D"/>
    <w:rsid w:val="0098731D"/>
    <w:rsid w:val="009873E1"/>
    <w:rsid w:val="0099085F"/>
    <w:rsid w:val="009919B6"/>
    <w:rsid w:val="00992906"/>
    <w:rsid w:val="00992AF5"/>
    <w:rsid w:val="00993A5E"/>
    <w:rsid w:val="009959DE"/>
    <w:rsid w:val="009977E3"/>
    <w:rsid w:val="00997E93"/>
    <w:rsid w:val="009A03DF"/>
    <w:rsid w:val="009A09FE"/>
    <w:rsid w:val="009A1286"/>
    <w:rsid w:val="009A17FF"/>
    <w:rsid w:val="009A1DBD"/>
    <w:rsid w:val="009A4616"/>
    <w:rsid w:val="009A4AAE"/>
    <w:rsid w:val="009A55BA"/>
    <w:rsid w:val="009A5844"/>
    <w:rsid w:val="009A5A98"/>
    <w:rsid w:val="009A63C9"/>
    <w:rsid w:val="009A6B4E"/>
    <w:rsid w:val="009A7AB1"/>
    <w:rsid w:val="009B0C74"/>
    <w:rsid w:val="009B1FD5"/>
    <w:rsid w:val="009B2138"/>
    <w:rsid w:val="009B2B95"/>
    <w:rsid w:val="009B338D"/>
    <w:rsid w:val="009B3BF6"/>
    <w:rsid w:val="009B47C1"/>
    <w:rsid w:val="009B4B9F"/>
    <w:rsid w:val="009B531D"/>
    <w:rsid w:val="009B5AF7"/>
    <w:rsid w:val="009B61B4"/>
    <w:rsid w:val="009B6305"/>
    <w:rsid w:val="009B67E2"/>
    <w:rsid w:val="009B6D08"/>
    <w:rsid w:val="009B744B"/>
    <w:rsid w:val="009B78B7"/>
    <w:rsid w:val="009B7993"/>
    <w:rsid w:val="009C0441"/>
    <w:rsid w:val="009C17C3"/>
    <w:rsid w:val="009C2B50"/>
    <w:rsid w:val="009C399F"/>
    <w:rsid w:val="009C436C"/>
    <w:rsid w:val="009C4921"/>
    <w:rsid w:val="009C4E5E"/>
    <w:rsid w:val="009C503C"/>
    <w:rsid w:val="009C5654"/>
    <w:rsid w:val="009C5972"/>
    <w:rsid w:val="009C5AF7"/>
    <w:rsid w:val="009C6548"/>
    <w:rsid w:val="009C7762"/>
    <w:rsid w:val="009D117D"/>
    <w:rsid w:val="009D2051"/>
    <w:rsid w:val="009D22A2"/>
    <w:rsid w:val="009D269F"/>
    <w:rsid w:val="009D33DA"/>
    <w:rsid w:val="009D4C00"/>
    <w:rsid w:val="009D52AB"/>
    <w:rsid w:val="009D58B4"/>
    <w:rsid w:val="009D63F0"/>
    <w:rsid w:val="009D7815"/>
    <w:rsid w:val="009E1CA9"/>
    <w:rsid w:val="009E201E"/>
    <w:rsid w:val="009E2E3B"/>
    <w:rsid w:val="009E2EAE"/>
    <w:rsid w:val="009E382F"/>
    <w:rsid w:val="009E3E08"/>
    <w:rsid w:val="009E630D"/>
    <w:rsid w:val="009E661A"/>
    <w:rsid w:val="009E697D"/>
    <w:rsid w:val="009E6CEA"/>
    <w:rsid w:val="009E70A9"/>
    <w:rsid w:val="009E7B54"/>
    <w:rsid w:val="009F083B"/>
    <w:rsid w:val="009F0A7F"/>
    <w:rsid w:val="009F2485"/>
    <w:rsid w:val="009F2AE3"/>
    <w:rsid w:val="009F2E00"/>
    <w:rsid w:val="009F2E01"/>
    <w:rsid w:val="009F419F"/>
    <w:rsid w:val="009F46B9"/>
    <w:rsid w:val="009F4C6B"/>
    <w:rsid w:val="009F4FD2"/>
    <w:rsid w:val="009F5DE7"/>
    <w:rsid w:val="009F6904"/>
    <w:rsid w:val="009F699B"/>
    <w:rsid w:val="009F7DF6"/>
    <w:rsid w:val="009F7E9A"/>
    <w:rsid w:val="00A00086"/>
    <w:rsid w:val="00A00B3C"/>
    <w:rsid w:val="00A011C0"/>
    <w:rsid w:val="00A021AA"/>
    <w:rsid w:val="00A0230E"/>
    <w:rsid w:val="00A02B43"/>
    <w:rsid w:val="00A02CFC"/>
    <w:rsid w:val="00A0532C"/>
    <w:rsid w:val="00A068C4"/>
    <w:rsid w:val="00A06D57"/>
    <w:rsid w:val="00A06E7A"/>
    <w:rsid w:val="00A07462"/>
    <w:rsid w:val="00A1055B"/>
    <w:rsid w:val="00A1082D"/>
    <w:rsid w:val="00A10A0E"/>
    <w:rsid w:val="00A11076"/>
    <w:rsid w:val="00A112A2"/>
    <w:rsid w:val="00A11453"/>
    <w:rsid w:val="00A11D1F"/>
    <w:rsid w:val="00A1244F"/>
    <w:rsid w:val="00A12608"/>
    <w:rsid w:val="00A139AD"/>
    <w:rsid w:val="00A13E11"/>
    <w:rsid w:val="00A14610"/>
    <w:rsid w:val="00A154EE"/>
    <w:rsid w:val="00A15AF2"/>
    <w:rsid w:val="00A167F3"/>
    <w:rsid w:val="00A16D7E"/>
    <w:rsid w:val="00A17162"/>
    <w:rsid w:val="00A17658"/>
    <w:rsid w:val="00A176FF"/>
    <w:rsid w:val="00A204A5"/>
    <w:rsid w:val="00A218F3"/>
    <w:rsid w:val="00A21CE3"/>
    <w:rsid w:val="00A22849"/>
    <w:rsid w:val="00A231AA"/>
    <w:rsid w:val="00A2361C"/>
    <w:rsid w:val="00A23FC4"/>
    <w:rsid w:val="00A2417D"/>
    <w:rsid w:val="00A25056"/>
    <w:rsid w:val="00A2564D"/>
    <w:rsid w:val="00A2581C"/>
    <w:rsid w:val="00A25F5B"/>
    <w:rsid w:val="00A26B78"/>
    <w:rsid w:val="00A2796C"/>
    <w:rsid w:val="00A3026C"/>
    <w:rsid w:val="00A31093"/>
    <w:rsid w:val="00A32023"/>
    <w:rsid w:val="00A32242"/>
    <w:rsid w:val="00A32306"/>
    <w:rsid w:val="00A32512"/>
    <w:rsid w:val="00A330DF"/>
    <w:rsid w:val="00A339F3"/>
    <w:rsid w:val="00A340CD"/>
    <w:rsid w:val="00A349E0"/>
    <w:rsid w:val="00A34B71"/>
    <w:rsid w:val="00A34BB3"/>
    <w:rsid w:val="00A35F61"/>
    <w:rsid w:val="00A36B04"/>
    <w:rsid w:val="00A37E06"/>
    <w:rsid w:val="00A41D11"/>
    <w:rsid w:val="00A42235"/>
    <w:rsid w:val="00A42D61"/>
    <w:rsid w:val="00A43FED"/>
    <w:rsid w:val="00A44DFC"/>
    <w:rsid w:val="00A45648"/>
    <w:rsid w:val="00A463DF"/>
    <w:rsid w:val="00A4687C"/>
    <w:rsid w:val="00A47568"/>
    <w:rsid w:val="00A47767"/>
    <w:rsid w:val="00A521E6"/>
    <w:rsid w:val="00A53289"/>
    <w:rsid w:val="00A53733"/>
    <w:rsid w:val="00A53763"/>
    <w:rsid w:val="00A551BB"/>
    <w:rsid w:val="00A55CF8"/>
    <w:rsid w:val="00A56310"/>
    <w:rsid w:val="00A56B6A"/>
    <w:rsid w:val="00A56E4A"/>
    <w:rsid w:val="00A572D7"/>
    <w:rsid w:val="00A5740B"/>
    <w:rsid w:val="00A610D3"/>
    <w:rsid w:val="00A6176F"/>
    <w:rsid w:val="00A63F18"/>
    <w:rsid w:val="00A6439A"/>
    <w:rsid w:val="00A64D8C"/>
    <w:rsid w:val="00A64E8C"/>
    <w:rsid w:val="00A66807"/>
    <w:rsid w:val="00A66BD0"/>
    <w:rsid w:val="00A6711D"/>
    <w:rsid w:val="00A67299"/>
    <w:rsid w:val="00A673CE"/>
    <w:rsid w:val="00A67FC2"/>
    <w:rsid w:val="00A703FD"/>
    <w:rsid w:val="00A723CC"/>
    <w:rsid w:val="00A7291F"/>
    <w:rsid w:val="00A72D0B"/>
    <w:rsid w:val="00A72DDA"/>
    <w:rsid w:val="00A7327E"/>
    <w:rsid w:val="00A73386"/>
    <w:rsid w:val="00A733BB"/>
    <w:rsid w:val="00A73A50"/>
    <w:rsid w:val="00A741A3"/>
    <w:rsid w:val="00A74F79"/>
    <w:rsid w:val="00A75B79"/>
    <w:rsid w:val="00A75BC4"/>
    <w:rsid w:val="00A775FC"/>
    <w:rsid w:val="00A8000D"/>
    <w:rsid w:val="00A8032B"/>
    <w:rsid w:val="00A803B3"/>
    <w:rsid w:val="00A80731"/>
    <w:rsid w:val="00A80E09"/>
    <w:rsid w:val="00A81600"/>
    <w:rsid w:val="00A81F1E"/>
    <w:rsid w:val="00A82298"/>
    <w:rsid w:val="00A8267A"/>
    <w:rsid w:val="00A82C9C"/>
    <w:rsid w:val="00A83DAF"/>
    <w:rsid w:val="00A858FF"/>
    <w:rsid w:val="00A85CA5"/>
    <w:rsid w:val="00A86046"/>
    <w:rsid w:val="00A863D6"/>
    <w:rsid w:val="00A86868"/>
    <w:rsid w:val="00A86DD9"/>
    <w:rsid w:val="00A8704C"/>
    <w:rsid w:val="00A8799D"/>
    <w:rsid w:val="00A90065"/>
    <w:rsid w:val="00A90FA9"/>
    <w:rsid w:val="00A90FB0"/>
    <w:rsid w:val="00A92A4C"/>
    <w:rsid w:val="00A9350C"/>
    <w:rsid w:val="00A93762"/>
    <w:rsid w:val="00A93851"/>
    <w:rsid w:val="00A93DFC"/>
    <w:rsid w:val="00A945CD"/>
    <w:rsid w:val="00A9469B"/>
    <w:rsid w:val="00A94866"/>
    <w:rsid w:val="00A94D7B"/>
    <w:rsid w:val="00A951B4"/>
    <w:rsid w:val="00A95969"/>
    <w:rsid w:val="00AA00B5"/>
    <w:rsid w:val="00AA041E"/>
    <w:rsid w:val="00AA07DB"/>
    <w:rsid w:val="00AA08F6"/>
    <w:rsid w:val="00AA21D9"/>
    <w:rsid w:val="00AA29C5"/>
    <w:rsid w:val="00AA350A"/>
    <w:rsid w:val="00AA4AE0"/>
    <w:rsid w:val="00AA56F6"/>
    <w:rsid w:val="00AA5F58"/>
    <w:rsid w:val="00AA6A0E"/>
    <w:rsid w:val="00AA6CB9"/>
    <w:rsid w:val="00AA6E55"/>
    <w:rsid w:val="00AA78CF"/>
    <w:rsid w:val="00AA7C4D"/>
    <w:rsid w:val="00AA7DAD"/>
    <w:rsid w:val="00AA7FAF"/>
    <w:rsid w:val="00AB0227"/>
    <w:rsid w:val="00AB0441"/>
    <w:rsid w:val="00AB0892"/>
    <w:rsid w:val="00AB1073"/>
    <w:rsid w:val="00AB1719"/>
    <w:rsid w:val="00AB2A63"/>
    <w:rsid w:val="00AB3D7F"/>
    <w:rsid w:val="00AB4212"/>
    <w:rsid w:val="00AB4441"/>
    <w:rsid w:val="00AB4D65"/>
    <w:rsid w:val="00AB5333"/>
    <w:rsid w:val="00AB5EE1"/>
    <w:rsid w:val="00AB6890"/>
    <w:rsid w:val="00AB68EC"/>
    <w:rsid w:val="00AC085C"/>
    <w:rsid w:val="00AC0E04"/>
    <w:rsid w:val="00AC103B"/>
    <w:rsid w:val="00AC35BB"/>
    <w:rsid w:val="00AC35F9"/>
    <w:rsid w:val="00AC3C3C"/>
    <w:rsid w:val="00AC4755"/>
    <w:rsid w:val="00AC4AAA"/>
    <w:rsid w:val="00AC5379"/>
    <w:rsid w:val="00AC6ADB"/>
    <w:rsid w:val="00AC79F4"/>
    <w:rsid w:val="00AC79F7"/>
    <w:rsid w:val="00AC7E34"/>
    <w:rsid w:val="00AC7E3F"/>
    <w:rsid w:val="00AD2496"/>
    <w:rsid w:val="00AD2D11"/>
    <w:rsid w:val="00AD39CB"/>
    <w:rsid w:val="00AD45FF"/>
    <w:rsid w:val="00AD61AA"/>
    <w:rsid w:val="00AD62FF"/>
    <w:rsid w:val="00AD63B7"/>
    <w:rsid w:val="00AD691E"/>
    <w:rsid w:val="00AE049F"/>
    <w:rsid w:val="00AE1FB0"/>
    <w:rsid w:val="00AE2293"/>
    <w:rsid w:val="00AE494F"/>
    <w:rsid w:val="00AE4F93"/>
    <w:rsid w:val="00AE561C"/>
    <w:rsid w:val="00AE627E"/>
    <w:rsid w:val="00AE6806"/>
    <w:rsid w:val="00AE7B4D"/>
    <w:rsid w:val="00AE7C76"/>
    <w:rsid w:val="00AF0244"/>
    <w:rsid w:val="00AF1688"/>
    <w:rsid w:val="00AF2C10"/>
    <w:rsid w:val="00AF3066"/>
    <w:rsid w:val="00AF3874"/>
    <w:rsid w:val="00AF43DA"/>
    <w:rsid w:val="00AF4566"/>
    <w:rsid w:val="00AF4935"/>
    <w:rsid w:val="00AF4EDC"/>
    <w:rsid w:val="00AF5597"/>
    <w:rsid w:val="00AF5864"/>
    <w:rsid w:val="00AF61DC"/>
    <w:rsid w:val="00AF7753"/>
    <w:rsid w:val="00B0195A"/>
    <w:rsid w:val="00B060CD"/>
    <w:rsid w:val="00B063C0"/>
    <w:rsid w:val="00B07745"/>
    <w:rsid w:val="00B10A33"/>
    <w:rsid w:val="00B10D26"/>
    <w:rsid w:val="00B1127D"/>
    <w:rsid w:val="00B11580"/>
    <w:rsid w:val="00B11740"/>
    <w:rsid w:val="00B11D6A"/>
    <w:rsid w:val="00B1212B"/>
    <w:rsid w:val="00B12BE1"/>
    <w:rsid w:val="00B13633"/>
    <w:rsid w:val="00B138A0"/>
    <w:rsid w:val="00B13D0C"/>
    <w:rsid w:val="00B1573E"/>
    <w:rsid w:val="00B16346"/>
    <w:rsid w:val="00B17959"/>
    <w:rsid w:val="00B17DF1"/>
    <w:rsid w:val="00B21466"/>
    <w:rsid w:val="00B21706"/>
    <w:rsid w:val="00B219B4"/>
    <w:rsid w:val="00B21B2F"/>
    <w:rsid w:val="00B2215C"/>
    <w:rsid w:val="00B22463"/>
    <w:rsid w:val="00B22AFB"/>
    <w:rsid w:val="00B22D17"/>
    <w:rsid w:val="00B25D6D"/>
    <w:rsid w:val="00B30245"/>
    <w:rsid w:val="00B30760"/>
    <w:rsid w:val="00B3105B"/>
    <w:rsid w:val="00B31272"/>
    <w:rsid w:val="00B31587"/>
    <w:rsid w:val="00B31C92"/>
    <w:rsid w:val="00B326AF"/>
    <w:rsid w:val="00B33DCB"/>
    <w:rsid w:val="00B35214"/>
    <w:rsid w:val="00B35563"/>
    <w:rsid w:val="00B357E7"/>
    <w:rsid w:val="00B374E2"/>
    <w:rsid w:val="00B37C7C"/>
    <w:rsid w:val="00B40523"/>
    <w:rsid w:val="00B42CDC"/>
    <w:rsid w:val="00B42ED6"/>
    <w:rsid w:val="00B43316"/>
    <w:rsid w:val="00B43C73"/>
    <w:rsid w:val="00B440BB"/>
    <w:rsid w:val="00B44CF5"/>
    <w:rsid w:val="00B4547E"/>
    <w:rsid w:val="00B455DD"/>
    <w:rsid w:val="00B45B7E"/>
    <w:rsid w:val="00B45FF4"/>
    <w:rsid w:val="00B4605F"/>
    <w:rsid w:val="00B467E4"/>
    <w:rsid w:val="00B468CB"/>
    <w:rsid w:val="00B501D4"/>
    <w:rsid w:val="00B51852"/>
    <w:rsid w:val="00B51A94"/>
    <w:rsid w:val="00B51BB3"/>
    <w:rsid w:val="00B52189"/>
    <w:rsid w:val="00B53C04"/>
    <w:rsid w:val="00B54DCD"/>
    <w:rsid w:val="00B5501A"/>
    <w:rsid w:val="00B553C5"/>
    <w:rsid w:val="00B565DD"/>
    <w:rsid w:val="00B6041A"/>
    <w:rsid w:val="00B60743"/>
    <w:rsid w:val="00B6163B"/>
    <w:rsid w:val="00B61B33"/>
    <w:rsid w:val="00B61C3C"/>
    <w:rsid w:val="00B62240"/>
    <w:rsid w:val="00B6224F"/>
    <w:rsid w:val="00B623C3"/>
    <w:rsid w:val="00B6286C"/>
    <w:rsid w:val="00B63094"/>
    <w:rsid w:val="00B639C6"/>
    <w:rsid w:val="00B63BD3"/>
    <w:rsid w:val="00B64306"/>
    <w:rsid w:val="00B650B5"/>
    <w:rsid w:val="00B65587"/>
    <w:rsid w:val="00B66CFE"/>
    <w:rsid w:val="00B66E42"/>
    <w:rsid w:val="00B67DF6"/>
    <w:rsid w:val="00B70053"/>
    <w:rsid w:val="00B71F48"/>
    <w:rsid w:val="00B738A3"/>
    <w:rsid w:val="00B7405F"/>
    <w:rsid w:val="00B75944"/>
    <w:rsid w:val="00B810C4"/>
    <w:rsid w:val="00B8245D"/>
    <w:rsid w:val="00B83EC7"/>
    <w:rsid w:val="00B84072"/>
    <w:rsid w:val="00B84450"/>
    <w:rsid w:val="00B8758D"/>
    <w:rsid w:val="00B903FA"/>
    <w:rsid w:val="00B90EF2"/>
    <w:rsid w:val="00B9147C"/>
    <w:rsid w:val="00B9165D"/>
    <w:rsid w:val="00B91D13"/>
    <w:rsid w:val="00B91FAD"/>
    <w:rsid w:val="00B92763"/>
    <w:rsid w:val="00B92FF3"/>
    <w:rsid w:val="00B93426"/>
    <w:rsid w:val="00B9374E"/>
    <w:rsid w:val="00B93F3F"/>
    <w:rsid w:val="00B9462D"/>
    <w:rsid w:val="00B95DB6"/>
    <w:rsid w:val="00B97D23"/>
    <w:rsid w:val="00BA01A0"/>
    <w:rsid w:val="00BA1203"/>
    <w:rsid w:val="00BA2B7B"/>
    <w:rsid w:val="00BA3876"/>
    <w:rsid w:val="00BA4430"/>
    <w:rsid w:val="00BA44C4"/>
    <w:rsid w:val="00BA4EA5"/>
    <w:rsid w:val="00BA4FFA"/>
    <w:rsid w:val="00BA5132"/>
    <w:rsid w:val="00BA5955"/>
    <w:rsid w:val="00BA6AC4"/>
    <w:rsid w:val="00BB0357"/>
    <w:rsid w:val="00BB3058"/>
    <w:rsid w:val="00BB3B3F"/>
    <w:rsid w:val="00BB3DA0"/>
    <w:rsid w:val="00BB4B73"/>
    <w:rsid w:val="00BB67A9"/>
    <w:rsid w:val="00BB7232"/>
    <w:rsid w:val="00BB77E1"/>
    <w:rsid w:val="00BC0948"/>
    <w:rsid w:val="00BC2893"/>
    <w:rsid w:val="00BC2D9F"/>
    <w:rsid w:val="00BC318A"/>
    <w:rsid w:val="00BC4417"/>
    <w:rsid w:val="00BC4EA9"/>
    <w:rsid w:val="00BC4EEB"/>
    <w:rsid w:val="00BC516E"/>
    <w:rsid w:val="00BC672B"/>
    <w:rsid w:val="00BC6A44"/>
    <w:rsid w:val="00BC7ADE"/>
    <w:rsid w:val="00BD0778"/>
    <w:rsid w:val="00BD0E29"/>
    <w:rsid w:val="00BD13F4"/>
    <w:rsid w:val="00BD1C10"/>
    <w:rsid w:val="00BD1F9A"/>
    <w:rsid w:val="00BD2B63"/>
    <w:rsid w:val="00BD2D6A"/>
    <w:rsid w:val="00BD34A4"/>
    <w:rsid w:val="00BD3624"/>
    <w:rsid w:val="00BD4C57"/>
    <w:rsid w:val="00BD5B26"/>
    <w:rsid w:val="00BD5CB2"/>
    <w:rsid w:val="00BE00D7"/>
    <w:rsid w:val="00BE168B"/>
    <w:rsid w:val="00BE1698"/>
    <w:rsid w:val="00BE196D"/>
    <w:rsid w:val="00BE2027"/>
    <w:rsid w:val="00BE33CD"/>
    <w:rsid w:val="00BE3637"/>
    <w:rsid w:val="00BE3FEC"/>
    <w:rsid w:val="00BE453C"/>
    <w:rsid w:val="00BE55EF"/>
    <w:rsid w:val="00BE693F"/>
    <w:rsid w:val="00BE6CF1"/>
    <w:rsid w:val="00BE75E3"/>
    <w:rsid w:val="00BF0A85"/>
    <w:rsid w:val="00BF0BBA"/>
    <w:rsid w:val="00BF0ECE"/>
    <w:rsid w:val="00BF197B"/>
    <w:rsid w:val="00BF3BDF"/>
    <w:rsid w:val="00BF52C9"/>
    <w:rsid w:val="00BF544A"/>
    <w:rsid w:val="00BF555E"/>
    <w:rsid w:val="00BF55A7"/>
    <w:rsid w:val="00BF55F3"/>
    <w:rsid w:val="00BF6118"/>
    <w:rsid w:val="00BF6B81"/>
    <w:rsid w:val="00C00317"/>
    <w:rsid w:val="00C00AC2"/>
    <w:rsid w:val="00C01919"/>
    <w:rsid w:val="00C02B95"/>
    <w:rsid w:val="00C05460"/>
    <w:rsid w:val="00C065AF"/>
    <w:rsid w:val="00C07D13"/>
    <w:rsid w:val="00C10DF4"/>
    <w:rsid w:val="00C119DD"/>
    <w:rsid w:val="00C11A3F"/>
    <w:rsid w:val="00C11A6B"/>
    <w:rsid w:val="00C127DA"/>
    <w:rsid w:val="00C128A6"/>
    <w:rsid w:val="00C12E96"/>
    <w:rsid w:val="00C13172"/>
    <w:rsid w:val="00C13445"/>
    <w:rsid w:val="00C13877"/>
    <w:rsid w:val="00C1441D"/>
    <w:rsid w:val="00C14B02"/>
    <w:rsid w:val="00C14EF3"/>
    <w:rsid w:val="00C15A13"/>
    <w:rsid w:val="00C15A21"/>
    <w:rsid w:val="00C16335"/>
    <w:rsid w:val="00C164C6"/>
    <w:rsid w:val="00C168C9"/>
    <w:rsid w:val="00C16E81"/>
    <w:rsid w:val="00C21D6A"/>
    <w:rsid w:val="00C23827"/>
    <w:rsid w:val="00C23DCE"/>
    <w:rsid w:val="00C23FCA"/>
    <w:rsid w:val="00C245D8"/>
    <w:rsid w:val="00C24FD5"/>
    <w:rsid w:val="00C2549A"/>
    <w:rsid w:val="00C25D04"/>
    <w:rsid w:val="00C260C9"/>
    <w:rsid w:val="00C26636"/>
    <w:rsid w:val="00C26BF6"/>
    <w:rsid w:val="00C27E48"/>
    <w:rsid w:val="00C30174"/>
    <w:rsid w:val="00C30BDA"/>
    <w:rsid w:val="00C31C8F"/>
    <w:rsid w:val="00C325F7"/>
    <w:rsid w:val="00C336E4"/>
    <w:rsid w:val="00C33A1D"/>
    <w:rsid w:val="00C362D3"/>
    <w:rsid w:val="00C36899"/>
    <w:rsid w:val="00C36B31"/>
    <w:rsid w:val="00C36D40"/>
    <w:rsid w:val="00C3730D"/>
    <w:rsid w:val="00C40652"/>
    <w:rsid w:val="00C41FD5"/>
    <w:rsid w:val="00C42731"/>
    <w:rsid w:val="00C454AE"/>
    <w:rsid w:val="00C472EE"/>
    <w:rsid w:val="00C505E3"/>
    <w:rsid w:val="00C508AC"/>
    <w:rsid w:val="00C50E1D"/>
    <w:rsid w:val="00C50ED7"/>
    <w:rsid w:val="00C51DEC"/>
    <w:rsid w:val="00C52A90"/>
    <w:rsid w:val="00C53171"/>
    <w:rsid w:val="00C54323"/>
    <w:rsid w:val="00C549D7"/>
    <w:rsid w:val="00C5536A"/>
    <w:rsid w:val="00C55A5E"/>
    <w:rsid w:val="00C55D49"/>
    <w:rsid w:val="00C56BDA"/>
    <w:rsid w:val="00C577F1"/>
    <w:rsid w:val="00C57997"/>
    <w:rsid w:val="00C60291"/>
    <w:rsid w:val="00C613B2"/>
    <w:rsid w:val="00C621B6"/>
    <w:rsid w:val="00C626FC"/>
    <w:rsid w:val="00C62FCF"/>
    <w:rsid w:val="00C63F62"/>
    <w:rsid w:val="00C654A6"/>
    <w:rsid w:val="00C65B36"/>
    <w:rsid w:val="00C65BF5"/>
    <w:rsid w:val="00C65EA5"/>
    <w:rsid w:val="00C66F63"/>
    <w:rsid w:val="00C70776"/>
    <w:rsid w:val="00C70D61"/>
    <w:rsid w:val="00C7131A"/>
    <w:rsid w:val="00C71FF2"/>
    <w:rsid w:val="00C721A3"/>
    <w:rsid w:val="00C7275D"/>
    <w:rsid w:val="00C730D4"/>
    <w:rsid w:val="00C73132"/>
    <w:rsid w:val="00C732D6"/>
    <w:rsid w:val="00C735C5"/>
    <w:rsid w:val="00C7384D"/>
    <w:rsid w:val="00C759E4"/>
    <w:rsid w:val="00C763CE"/>
    <w:rsid w:val="00C80154"/>
    <w:rsid w:val="00C802E9"/>
    <w:rsid w:val="00C8038C"/>
    <w:rsid w:val="00C803DA"/>
    <w:rsid w:val="00C80412"/>
    <w:rsid w:val="00C809B0"/>
    <w:rsid w:val="00C80E7A"/>
    <w:rsid w:val="00C81BB1"/>
    <w:rsid w:val="00C82418"/>
    <w:rsid w:val="00C84BAE"/>
    <w:rsid w:val="00C84F0F"/>
    <w:rsid w:val="00C851A3"/>
    <w:rsid w:val="00C85510"/>
    <w:rsid w:val="00C85FEB"/>
    <w:rsid w:val="00C87C94"/>
    <w:rsid w:val="00C90338"/>
    <w:rsid w:val="00C9073F"/>
    <w:rsid w:val="00C910FB"/>
    <w:rsid w:val="00C91317"/>
    <w:rsid w:val="00C92B9E"/>
    <w:rsid w:val="00C93A62"/>
    <w:rsid w:val="00C94766"/>
    <w:rsid w:val="00C94B58"/>
    <w:rsid w:val="00C95A67"/>
    <w:rsid w:val="00C95DF3"/>
    <w:rsid w:val="00C96357"/>
    <w:rsid w:val="00C96657"/>
    <w:rsid w:val="00C967E3"/>
    <w:rsid w:val="00C967FC"/>
    <w:rsid w:val="00C969EF"/>
    <w:rsid w:val="00C97269"/>
    <w:rsid w:val="00CA0302"/>
    <w:rsid w:val="00CA1454"/>
    <w:rsid w:val="00CA19E2"/>
    <w:rsid w:val="00CA251A"/>
    <w:rsid w:val="00CA2849"/>
    <w:rsid w:val="00CA2FC9"/>
    <w:rsid w:val="00CA34FE"/>
    <w:rsid w:val="00CA3568"/>
    <w:rsid w:val="00CA3AEC"/>
    <w:rsid w:val="00CA4AC8"/>
    <w:rsid w:val="00CA5C9A"/>
    <w:rsid w:val="00CA6D10"/>
    <w:rsid w:val="00CA7448"/>
    <w:rsid w:val="00CA78EF"/>
    <w:rsid w:val="00CA7B6B"/>
    <w:rsid w:val="00CA7DFB"/>
    <w:rsid w:val="00CB1179"/>
    <w:rsid w:val="00CB12E1"/>
    <w:rsid w:val="00CB1D2C"/>
    <w:rsid w:val="00CB1DC2"/>
    <w:rsid w:val="00CB2708"/>
    <w:rsid w:val="00CB29F5"/>
    <w:rsid w:val="00CB2E95"/>
    <w:rsid w:val="00CB31C9"/>
    <w:rsid w:val="00CB3EA4"/>
    <w:rsid w:val="00CB4689"/>
    <w:rsid w:val="00CB4B60"/>
    <w:rsid w:val="00CB52A4"/>
    <w:rsid w:val="00CB6D8D"/>
    <w:rsid w:val="00CB77D1"/>
    <w:rsid w:val="00CB78F5"/>
    <w:rsid w:val="00CB7ED9"/>
    <w:rsid w:val="00CC0C54"/>
    <w:rsid w:val="00CC16C8"/>
    <w:rsid w:val="00CC19F8"/>
    <w:rsid w:val="00CC1EAE"/>
    <w:rsid w:val="00CC2F54"/>
    <w:rsid w:val="00CC331C"/>
    <w:rsid w:val="00CC42A1"/>
    <w:rsid w:val="00CC633D"/>
    <w:rsid w:val="00CC6B58"/>
    <w:rsid w:val="00CC7234"/>
    <w:rsid w:val="00CC7C12"/>
    <w:rsid w:val="00CD01F3"/>
    <w:rsid w:val="00CD145F"/>
    <w:rsid w:val="00CD2061"/>
    <w:rsid w:val="00CD21E9"/>
    <w:rsid w:val="00CD29CB"/>
    <w:rsid w:val="00CD40AD"/>
    <w:rsid w:val="00CD461F"/>
    <w:rsid w:val="00CD47CE"/>
    <w:rsid w:val="00CD6691"/>
    <w:rsid w:val="00CD66E5"/>
    <w:rsid w:val="00CD6B4A"/>
    <w:rsid w:val="00CD6D30"/>
    <w:rsid w:val="00CD7050"/>
    <w:rsid w:val="00CE014B"/>
    <w:rsid w:val="00CE0BEE"/>
    <w:rsid w:val="00CE2283"/>
    <w:rsid w:val="00CE32AB"/>
    <w:rsid w:val="00CE36E3"/>
    <w:rsid w:val="00CE4774"/>
    <w:rsid w:val="00CE4F11"/>
    <w:rsid w:val="00CE50C4"/>
    <w:rsid w:val="00CE6278"/>
    <w:rsid w:val="00CE65F9"/>
    <w:rsid w:val="00CE6ED1"/>
    <w:rsid w:val="00CF0F31"/>
    <w:rsid w:val="00CF1223"/>
    <w:rsid w:val="00CF1720"/>
    <w:rsid w:val="00CF27DD"/>
    <w:rsid w:val="00CF337A"/>
    <w:rsid w:val="00CF42FD"/>
    <w:rsid w:val="00CF4405"/>
    <w:rsid w:val="00CF58A6"/>
    <w:rsid w:val="00CF73BB"/>
    <w:rsid w:val="00CF7FC3"/>
    <w:rsid w:val="00D005A5"/>
    <w:rsid w:val="00D01C92"/>
    <w:rsid w:val="00D026DF"/>
    <w:rsid w:val="00D0359D"/>
    <w:rsid w:val="00D038ED"/>
    <w:rsid w:val="00D03B97"/>
    <w:rsid w:val="00D073D9"/>
    <w:rsid w:val="00D10DBC"/>
    <w:rsid w:val="00D119EF"/>
    <w:rsid w:val="00D11B1F"/>
    <w:rsid w:val="00D135B9"/>
    <w:rsid w:val="00D157CE"/>
    <w:rsid w:val="00D15CF5"/>
    <w:rsid w:val="00D15FF0"/>
    <w:rsid w:val="00D17DA7"/>
    <w:rsid w:val="00D2083C"/>
    <w:rsid w:val="00D20947"/>
    <w:rsid w:val="00D20B5A"/>
    <w:rsid w:val="00D21D46"/>
    <w:rsid w:val="00D2295E"/>
    <w:rsid w:val="00D22B3A"/>
    <w:rsid w:val="00D23088"/>
    <w:rsid w:val="00D2356C"/>
    <w:rsid w:val="00D241FF"/>
    <w:rsid w:val="00D2459E"/>
    <w:rsid w:val="00D24BCA"/>
    <w:rsid w:val="00D25249"/>
    <w:rsid w:val="00D26058"/>
    <w:rsid w:val="00D27C76"/>
    <w:rsid w:val="00D335D2"/>
    <w:rsid w:val="00D3393F"/>
    <w:rsid w:val="00D33A84"/>
    <w:rsid w:val="00D33C25"/>
    <w:rsid w:val="00D34AD0"/>
    <w:rsid w:val="00D34FC6"/>
    <w:rsid w:val="00D35C7E"/>
    <w:rsid w:val="00D366C4"/>
    <w:rsid w:val="00D37228"/>
    <w:rsid w:val="00D37730"/>
    <w:rsid w:val="00D379CC"/>
    <w:rsid w:val="00D37ABF"/>
    <w:rsid w:val="00D40B62"/>
    <w:rsid w:val="00D40F31"/>
    <w:rsid w:val="00D4187B"/>
    <w:rsid w:val="00D41C21"/>
    <w:rsid w:val="00D422B3"/>
    <w:rsid w:val="00D43C66"/>
    <w:rsid w:val="00D441A9"/>
    <w:rsid w:val="00D44687"/>
    <w:rsid w:val="00D44BC5"/>
    <w:rsid w:val="00D4637C"/>
    <w:rsid w:val="00D4657E"/>
    <w:rsid w:val="00D46FDC"/>
    <w:rsid w:val="00D47114"/>
    <w:rsid w:val="00D50D9D"/>
    <w:rsid w:val="00D52460"/>
    <w:rsid w:val="00D5324D"/>
    <w:rsid w:val="00D53CFF"/>
    <w:rsid w:val="00D54ECD"/>
    <w:rsid w:val="00D555DE"/>
    <w:rsid w:val="00D559A2"/>
    <w:rsid w:val="00D56AB3"/>
    <w:rsid w:val="00D56C32"/>
    <w:rsid w:val="00D57B99"/>
    <w:rsid w:val="00D57F44"/>
    <w:rsid w:val="00D6049E"/>
    <w:rsid w:val="00D61D24"/>
    <w:rsid w:val="00D625D8"/>
    <w:rsid w:val="00D635D5"/>
    <w:rsid w:val="00D6431C"/>
    <w:rsid w:val="00D646FF"/>
    <w:rsid w:val="00D655EE"/>
    <w:rsid w:val="00D65EB8"/>
    <w:rsid w:val="00D65FEF"/>
    <w:rsid w:val="00D66C44"/>
    <w:rsid w:val="00D66E95"/>
    <w:rsid w:val="00D67104"/>
    <w:rsid w:val="00D671BA"/>
    <w:rsid w:val="00D70F46"/>
    <w:rsid w:val="00D7115F"/>
    <w:rsid w:val="00D71D98"/>
    <w:rsid w:val="00D72D26"/>
    <w:rsid w:val="00D73B28"/>
    <w:rsid w:val="00D74DAA"/>
    <w:rsid w:val="00D772E9"/>
    <w:rsid w:val="00D7794F"/>
    <w:rsid w:val="00D801CB"/>
    <w:rsid w:val="00D801D9"/>
    <w:rsid w:val="00D806C9"/>
    <w:rsid w:val="00D8079B"/>
    <w:rsid w:val="00D81314"/>
    <w:rsid w:val="00D81C2F"/>
    <w:rsid w:val="00D82278"/>
    <w:rsid w:val="00D8249A"/>
    <w:rsid w:val="00D83055"/>
    <w:rsid w:val="00D83058"/>
    <w:rsid w:val="00D831C8"/>
    <w:rsid w:val="00D836B5"/>
    <w:rsid w:val="00D847D9"/>
    <w:rsid w:val="00D868EC"/>
    <w:rsid w:val="00D86AF3"/>
    <w:rsid w:val="00D86ED7"/>
    <w:rsid w:val="00D907B7"/>
    <w:rsid w:val="00D90B96"/>
    <w:rsid w:val="00D912B7"/>
    <w:rsid w:val="00D91B06"/>
    <w:rsid w:val="00D91E1F"/>
    <w:rsid w:val="00D92C3B"/>
    <w:rsid w:val="00D92D10"/>
    <w:rsid w:val="00D92DBD"/>
    <w:rsid w:val="00D94395"/>
    <w:rsid w:val="00D94CE8"/>
    <w:rsid w:val="00D95106"/>
    <w:rsid w:val="00D9539F"/>
    <w:rsid w:val="00D96596"/>
    <w:rsid w:val="00D97022"/>
    <w:rsid w:val="00D97C8C"/>
    <w:rsid w:val="00D97ECB"/>
    <w:rsid w:val="00DA1C33"/>
    <w:rsid w:val="00DA1D7B"/>
    <w:rsid w:val="00DA2093"/>
    <w:rsid w:val="00DA3530"/>
    <w:rsid w:val="00DA3806"/>
    <w:rsid w:val="00DA44CC"/>
    <w:rsid w:val="00DA47B7"/>
    <w:rsid w:val="00DA4908"/>
    <w:rsid w:val="00DA4A2A"/>
    <w:rsid w:val="00DA4FFB"/>
    <w:rsid w:val="00DA6D2B"/>
    <w:rsid w:val="00DA7305"/>
    <w:rsid w:val="00DA735D"/>
    <w:rsid w:val="00DA79A8"/>
    <w:rsid w:val="00DB05BF"/>
    <w:rsid w:val="00DB0AFE"/>
    <w:rsid w:val="00DB0FC6"/>
    <w:rsid w:val="00DB12A2"/>
    <w:rsid w:val="00DB224C"/>
    <w:rsid w:val="00DB22ED"/>
    <w:rsid w:val="00DB28EC"/>
    <w:rsid w:val="00DB3D0A"/>
    <w:rsid w:val="00DB5444"/>
    <w:rsid w:val="00DB77DB"/>
    <w:rsid w:val="00DB782F"/>
    <w:rsid w:val="00DC1C05"/>
    <w:rsid w:val="00DC370B"/>
    <w:rsid w:val="00DC4D3D"/>
    <w:rsid w:val="00DC4DE4"/>
    <w:rsid w:val="00DC6363"/>
    <w:rsid w:val="00DC68E4"/>
    <w:rsid w:val="00DC6C5F"/>
    <w:rsid w:val="00DC6D49"/>
    <w:rsid w:val="00DC6D93"/>
    <w:rsid w:val="00DC6E69"/>
    <w:rsid w:val="00DC7268"/>
    <w:rsid w:val="00DD0439"/>
    <w:rsid w:val="00DD0FCE"/>
    <w:rsid w:val="00DD2034"/>
    <w:rsid w:val="00DD3228"/>
    <w:rsid w:val="00DD39E9"/>
    <w:rsid w:val="00DD4190"/>
    <w:rsid w:val="00DD52E7"/>
    <w:rsid w:val="00DD5325"/>
    <w:rsid w:val="00DE0524"/>
    <w:rsid w:val="00DE0711"/>
    <w:rsid w:val="00DE0D07"/>
    <w:rsid w:val="00DE18FA"/>
    <w:rsid w:val="00DE28CC"/>
    <w:rsid w:val="00DE2BD9"/>
    <w:rsid w:val="00DE30BC"/>
    <w:rsid w:val="00DE3DC2"/>
    <w:rsid w:val="00DE42BD"/>
    <w:rsid w:val="00DE4341"/>
    <w:rsid w:val="00DE6147"/>
    <w:rsid w:val="00DE6469"/>
    <w:rsid w:val="00DE7185"/>
    <w:rsid w:val="00DE7D17"/>
    <w:rsid w:val="00DF00CC"/>
    <w:rsid w:val="00DF0424"/>
    <w:rsid w:val="00DF05F3"/>
    <w:rsid w:val="00DF0BCC"/>
    <w:rsid w:val="00DF20D5"/>
    <w:rsid w:val="00DF248D"/>
    <w:rsid w:val="00DF25EB"/>
    <w:rsid w:val="00DF2816"/>
    <w:rsid w:val="00DF3437"/>
    <w:rsid w:val="00DF3A6E"/>
    <w:rsid w:val="00DF3D53"/>
    <w:rsid w:val="00DF3DE3"/>
    <w:rsid w:val="00DF4645"/>
    <w:rsid w:val="00DF467F"/>
    <w:rsid w:val="00DF4B84"/>
    <w:rsid w:val="00DF4D61"/>
    <w:rsid w:val="00DF522A"/>
    <w:rsid w:val="00DF61E8"/>
    <w:rsid w:val="00DF6B64"/>
    <w:rsid w:val="00DF784A"/>
    <w:rsid w:val="00E01AF4"/>
    <w:rsid w:val="00E0337E"/>
    <w:rsid w:val="00E039AC"/>
    <w:rsid w:val="00E03C9A"/>
    <w:rsid w:val="00E064DE"/>
    <w:rsid w:val="00E067C3"/>
    <w:rsid w:val="00E06830"/>
    <w:rsid w:val="00E07279"/>
    <w:rsid w:val="00E0762D"/>
    <w:rsid w:val="00E10867"/>
    <w:rsid w:val="00E109A7"/>
    <w:rsid w:val="00E12655"/>
    <w:rsid w:val="00E13650"/>
    <w:rsid w:val="00E13C86"/>
    <w:rsid w:val="00E145CB"/>
    <w:rsid w:val="00E15465"/>
    <w:rsid w:val="00E15478"/>
    <w:rsid w:val="00E157A8"/>
    <w:rsid w:val="00E1625C"/>
    <w:rsid w:val="00E16A5E"/>
    <w:rsid w:val="00E16BB3"/>
    <w:rsid w:val="00E17FAF"/>
    <w:rsid w:val="00E20082"/>
    <w:rsid w:val="00E2061C"/>
    <w:rsid w:val="00E20ADF"/>
    <w:rsid w:val="00E2179F"/>
    <w:rsid w:val="00E259BD"/>
    <w:rsid w:val="00E264B2"/>
    <w:rsid w:val="00E267AA"/>
    <w:rsid w:val="00E26912"/>
    <w:rsid w:val="00E26F7A"/>
    <w:rsid w:val="00E3087A"/>
    <w:rsid w:val="00E31399"/>
    <w:rsid w:val="00E31A5B"/>
    <w:rsid w:val="00E32311"/>
    <w:rsid w:val="00E33C01"/>
    <w:rsid w:val="00E33D79"/>
    <w:rsid w:val="00E342D2"/>
    <w:rsid w:val="00E34B45"/>
    <w:rsid w:val="00E353A6"/>
    <w:rsid w:val="00E3654F"/>
    <w:rsid w:val="00E36866"/>
    <w:rsid w:val="00E37EE8"/>
    <w:rsid w:val="00E37FEA"/>
    <w:rsid w:val="00E408AF"/>
    <w:rsid w:val="00E40AEF"/>
    <w:rsid w:val="00E410F9"/>
    <w:rsid w:val="00E41838"/>
    <w:rsid w:val="00E421E0"/>
    <w:rsid w:val="00E42A42"/>
    <w:rsid w:val="00E43C5A"/>
    <w:rsid w:val="00E4456D"/>
    <w:rsid w:val="00E449D3"/>
    <w:rsid w:val="00E47788"/>
    <w:rsid w:val="00E47C36"/>
    <w:rsid w:val="00E50914"/>
    <w:rsid w:val="00E50BB3"/>
    <w:rsid w:val="00E51385"/>
    <w:rsid w:val="00E5323D"/>
    <w:rsid w:val="00E5347A"/>
    <w:rsid w:val="00E53769"/>
    <w:rsid w:val="00E53E0D"/>
    <w:rsid w:val="00E556BC"/>
    <w:rsid w:val="00E55940"/>
    <w:rsid w:val="00E559A5"/>
    <w:rsid w:val="00E55E07"/>
    <w:rsid w:val="00E55E23"/>
    <w:rsid w:val="00E563AD"/>
    <w:rsid w:val="00E567E5"/>
    <w:rsid w:val="00E57189"/>
    <w:rsid w:val="00E57F73"/>
    <w:rsid w:val="00E60CB1"/>
    <w:rsid w:val="00E6298E"/>
    <w:rsid w:val="00E64C61"/>
    <w:rsid w:val="00E65112"/>
    <w:rsid w:val="00E65199"/>
    <w:rsid w:val="00E65A33"/>
    <w:rsid w:val="00E6664B"/>
    <w:rsid w:val="00E6698F"/>
    <w:rsid w:val="00E6777F"/>
    <w:rsid w:val="00E67B1D"/>
    <w:rsid w:val="00E67BB3"/>
    <w:rsid w:val="00E7004B"/>
    <w:rsid w:val="00E70502"/>
    <w:rsid w:val="00E70638"/>
    <w:rsid w:val="00E7096C"/>
    <w:rsid w:val="00E70D0C"/>
    <w:rsid w:val="00E7108C"/>
    <w:rsid w:val="00E7137C"/>
    <w:rsid w:val="00E722DF"/>
    <w:rsid w:val="00E73286"/>
    <w:rsid w:val="00E73882"/>
    <w:rsid w:val="00E76856"/>
    <w:rsid w:val="00E76B2C"/>
    <w:rsid w:val="00E77FED"/>
    <w:rsid w:val="00E80A4D"/>
    <w:rsid w:val="00E80EB1"/>
    <w:rsid w:val="00E8163F"/>
    <w:rsid w:val="00E81F80"/>
    <w:rsid w:val="00E82D4C"/>
    <w:rsid w:val="00E832CB"/>
    <w:rsid w:val="00E833E3"/>
    <w:rsid w:val="00E8398F"/>
    <w:rsid w:val="00E83D6D"/>
    <w:rsid w:val="00E8496E"/>
    <w:rsid w:val="00E84C78"/>
    <w:rsid w:val="00E8610E"/>
    <w:rsid w:val="00E86611"/>
    <w:rsid w:val="00E86614"/>
    <w:rsid w:val="00E86AE6"/>
    <w:rsid w:val="00E90378"/>
    <w:rsid w:val="00E908E9"/>
    <w:rsid w:val="00E90E2A"/>
    <w:rsid w:val="00E912A7"/>
    <w:rsid w:val="00E92C89"/>
    <w:rsid w:val="00E92C9D"/>
    <w:rsid w:val="00E932F2"/>
    <w:rsid w:val="00E95C97"/>
    <w:rsid w:val="00EA03EC"/>
    <w:rsid w:val="00EA14E5"/>
    <w:rsid w:val="00EA157F"/>
    <w:rsid w:val="00EA2119"/>
    <w:rsid w:val="00EA2194"/>
    <w:rsid w:val="00EA2DB8"/>
    <w:rsid w:val="00EA3329"/>
    <w:rsid w:val="00EA38CC"/>
    <w:rsid w:val="00EA4459"/>
    <w:rsid w:val="00EA5064"/>
    <w:rsid w:val="00EA579C"/>
    <w:rsid w:val="00EA5A7D"/>
    <w:rsid w:val="00EA611B"/>
    <w:rsid w:val="00EA7BB6"/>
    <w:rsid w:val="00EB0062"/>
    <w:rsid w:val="00EB0BC4"/>
    <w:rsid w:val="00EB1671"/>
    <w:rsid w:val="00EB248B"/>
    <w:rsid w:val="00EB34F4"/>
    <w:rsid w:val="00EB3524"/>
    <w:rsid w:val="00EB3931"/>
    <w:rsid w:val="00EB43E9"/>
    <w:rsid w:val="00EB495A"/>
    <w:rsid w:val="00EB4DDD"/>
    <w:rsid w:val="00EB4E01"/>
    <w:rsid w:val="00EB56EF"/>
    <w:rsid w:val="00EB69C9"/>
    <w:rsid w:val="00EC072C"/>
    <w:rsid w:val="00EC08D0"/>
    <w:rsid w:val="00EC10DD"/>
    <w:rsid w:val="00EC130B"/>
    <w:rsid w:val="00EC1441"/>
    <w:rsid w:val="00EC1CBD"/>
    <w:rsid w:val="00EC3511"/>
    <w:rsid w:val="00EC3851"/>
    <w:rsid w:val="00EC3D65"/>
    <w:rsid w:val="00EC4759"/>
    <w:rsid w:val="00EC564E"/>
    <w:rsid w:val="00EC589E"/>
    <w:rsid w:val="00EC63A6"/>
    <w:rsid w:val="00EC66C4"/>
    <w:rsid w:val="00EC68B8"/>
    <w:rsid w:val="00EC68F4"/>
    <w:rsid w:val="00EC743F"/>
    <w:rsid w:val="00EC7BD6"/>
    <w:rsid w:val="00ED02EE"/>
    <w:rsid w:val="00ED0ED4"/>
    <w:rsid w:val="00ED1733"/>
    <w:rsid w:val="00ED27EE"/>
    <w:rsid w:val="00ED3DF7"/>
    <w:rsid w:val="00ED4517"/>
    <w:rsid w:val="00ED4BC0"/>
    <w:rsid w:val="00ED547E"/>
    <w:rsid w:val="00ED560E"/>
    <w:rsid w:val="00ED77CF"/>
    <w:rsid w:val="00EE07F5"/>
    <w:rsid w:val="00EE09A2"/>
    <w:rsid w:val="00EE11E1"/>
    <w:rsid w:val="00EE163B"/>
    <w:rsid w:val="00EE1ED7"/>
    <w:rsid w:val="00EE329E"/>
    <w:rsid w:val="00EE34B1"/>
    <w:rsid w:val="00EE3600"/>
    <w:rsid w:val="00EE3BE3"/>
    <w:rsid w:val="00EE490C"/>
    <w:rsid w:val="00EE4A1F"/>
    <w:rsid w:val="00EE5424"/>
    <w:rsid w:val="00EE5733"/>
    <w:rsid w:val="00EE6732"/>
    <w:rsid w:val="00EE6F73"/>
    <w:rsid w:val="00EE782C"/>
    <w:rsid w:val="00EF0105"/>
    <w:rsid w:val="00EF0437"/>
    <w:rsid w:val="00EF06A9"/>
    <w:rsid w:val="00EF09A7"/>
    <w:rsid w:val="00EF0F5F"/>
    <w:rsid w:val="00EF1DC1"/>
    <w:rsid w:val="00EF20F1"/>
    <w:rsid w:val="00EF6B7F"/>
    <w:rsid w:val="00F0064A"/>
    <w:rsid w:val="00F009FD"/>
    <w:rsid w:val="00F00E60"/>
    <w:rsid w:val="00F013A3"/>
    <w:rsid w:val="00F01A99"/>
    <w:rsid w:val="00F02410"/>
    <w:rsid w:val="00F02B26"/>
    <w:rsid w:val="00F03A29"/>
    <w:rsid w:val="00F041B0"/>
    <w:rsid w:val="00F0458F"/>
    <w:rsid w:val="00F04AD7"/>
    <w:rsid w:val="00F05753"/>
    <w:rsid w:val="00F0600A"/>
    <w:rsid w:val="00F0601D"/>
    <w:rsid w:val="00F101E0"/>
    <w:rsid w:val="00F10C77"/>
    <w:rsid w:val="00F11AAE"/>
    <w:rsid w:val="00F11AD9"/>
    <w:rsid w:val="00F12424"/>
    <w:rsid w:val="00F12D8D"/>
    <w:rsid w:val="00F12FDD"/>
    <w:rsid w:val="00F13239"/>
    <w:rsid w:val="00F15407"/>
    <w:rsid w:val="00F17226"/>
    <w:rsid w:val="00F1775E"/>
    <w:rsid w:val="00F17E4A"/>
    <w:rsid w:val="00F20EBF"/>
    <w:rsid w:val="00F22244"/>
    <w:rsid w:val="00F22293"/>
    <w:rsid w:val="00F22382"/>
    <w:rsid w:val="00F22634"/>
    <w:rsid w:val="00F22F42"/>
    <w:rsid w:val="00F248EC"/>
    <w:rsid w:val="00F2507C"/>
    <w:rsid w:val="00F25306"/>
    <w:rsid w:val="00F26328"/>
    <w:rsid w:val="00F26C3C"/>
    <w:rsid w:val="00F27FB4"/>
    <w:rsid w:val="00F3082E"/>
    <w:rsid w:val="00F31589"/>
    <w:rsid w:val="00F31E67"/>
    <w:rsid w:val="00F32D05"/>
    <w:rsid w:val="00F338CC"/>
    <w:rsid w:val="00F34924"/>
    <w:rsid w:val="00F34A26"/>
    <w:rsid w:val="00F3553A"/>
    <w:rsid w:val="00F3554B"/>
    <w:rsid w:val="00F35C57"/>
    <w:rsid w:val="00F37AF9"/>
    <w:rsid w:val="00F37E54"/>
    <w:rsid w:val="00F40582"/>
    <w:rsid w:val="00F41091"/>
    <w:rsid w:val="00F41B86"/>
    <w:rsid w:val="00F4242F"/>
    <w:rsid w:val="00F43160"/>
    <w:rsid w:val="00F433D0"/>
    <w:rsid w:val="00F44523"/>
    <w:rsid w:val="00F44643"/>
    <w:rsid w:val="00F44E7D"/>
    <w:rsid w:val="00F45729"/>
    <w:rsid w:val="00F45E96"/>
    <w:rsid w:val="00F46075"/>
    <w:rsid w:val="00F460C8"/>
    <w:rsid w:val="00F477B1"/>
    <w:rsid w:val="00F50363"/>
    <w:rsid w:val="00F5081D"/>
    <w:rsid w:val="00F50E03"/>
    <w:rsid w:val="00F511D6"/>
    <w:rsid w:val="00F5239C"/>
    <w:rsid w:val="00F524F7"/>
    <w:rsid w:val="00F5523A"/>
    <w:rsid w:val="00F555A8"/>
    <w:rsid w:val="00F5691B"/>
    <w:rsid w:val="00F5701E"/>
    <w:rsid w:val="00F57589"/>
    <w:rsid w:val="00F601FE"/>
    <w:rsid w:val="00F60C67"/>
    <w:rsid w:val="00F638EB"/>
    <w:rsid w:val="00F63E75"/>
    <w:rsid w:val="00F63EDA"/>
    <w:rsid w:val="00F6458B"/>
    <w:rsid w:val="00F656B8"/>
    <w:rsid w:val="00F659E5"/>
    <w:rsid w:val="00F67C27"/>
    <w:rsid w:val="00F705E4"/>
    <w:rsid w:val="00F7123A"/>
    <w:rsid w:val="00F71F00"/>
    <w:rsid w:val="00F73743"/>
    <w:rsid w:val="00F73A79"/>
    <w:rsid w:val="00F7492E"/>
    <w:rsid w:val="00F74CC2"/>
    <w:rsid w:val="00F74E97"/>
    <w:rsid w:val="00F7548C"/>
    <w:rsid w:val="00F75B53"/>
    <w:rsid w:val="00F766AB"/>
    <w:rsid w:val="00F76BF3"/>
    <w:rsid w:val="00F775B6"/>
    <w:rsid w:val="00F821B6"/>
    <w:rsid w:val="00F82A5F"/>
    <w:rsid w:val="00F839E9"/>
    <w:rsid w:val="00F83FBD"/>
    <w:rsid w:val="00F843CD"/>
    <w:rsid w:val="00F84965"/>
    <w:rsid w:val="00F85E3A"/>
    <w:rsid w:val="00F85F63"/>
    <w:rsid w:val="00F86077"/>
    <w:rsid w:val="00F8694B"/>
    <w:rsid w:val="00F8720C"/>
    <w:rsid w:val="00F87628"/>
    <w:rsid w:val="00F87E1C"/>
    <w:rsid w:val="00F87F06"/>
    <w:rsid w:val="00F90CE5"/>
    <w:rsid w:val="00F913B4"/>
    <w:rsid w:val="00F91BBF"/>
    <w:rsid w:val="00F91DE7"/>
    <w:rsid w:val="00F925A0"/>
    <w:rsid w:val="00F92D41"/>
    <w:rsid w:val="00F92DA1"/>
    <w:rsid w:val="00F931C1"/>
    <w:rsid w:val="00F932C6"/>
    <w:rsid w:val="00F94E2D"/>
    <w:rsid w:val="00F94FEA"/>
    <w:rsid w:val="00F952F0"/>
    <w:rsid w:val="00F9638A"/>
    <w:rsid w:val="00F969BA"/>
    <w:rsid w:val="00F97A93"/>
    <w:rsid w:val="00F97D97"/>
    <w:rsid w:val="00FA0A24"/>
    <w:rsid w:val="00FA0FF8"/>
    <w:rsid w:val="00FA15E1"/>
    <w:rsid w:val="00FA1912"/>
    <w:rsid w:val="00FA2257"/>
    <w:rsid w:val="00FA33CC"/>
    <w:rsid w:val="00FA3CE0"/>
    <w:rsid w:val="00FA4AEF"/>
    <w:rsid w:val="00FA5172"/>
    <w:rsid w:val="00FA529D"/>
    <w:rsid w:val="00FA56B1"/>
    <w:rsid w:val="00FA6567"/>
    <w:rsid w:val="00FA69AB"/>
    <w:rsid w:val="00FA6E2C"/>
    <w:rsid w:val="00FA77B9"/>
    <w:rsid w:val="00FB03C1"/>
    <w:rsid w:val="00FB0A26"/>
    <w:rsid w:val="00FB0A85"/>
    <w:rsid w:val="00FB1413"/>
    <w:rsid w:val="00FB1808"/>
    <w:rsid w:val="00FB21CF"/>
    <w:rsid w:val="00FB2998"/>
    <w:rsid w:val="00FB3690"/>
    <w:rsid w:val="00FB4B5C"/>
    <w:rsid w:val="00FB5B50"/>
    <w:rsid w:val="00FB608A"/>
    <w:rsid w:val="00FB6650"/>
    <w:rsid w:val="00FB7002"/>
    <w:rsid w:val="00FB79B2"/>
    <w:rsid w:val="00FC6200"/>
    <w:rsid w:val="00FC667A"/>
    <w:rsid w:val="00FD01D4"/>
    <w:rsid w:val="00FD0937"/>
    <w:rsid w:val="00FD0C1E"/>
    <w:rsid w:val="00FD2024"/>
    <w:rsid w:val="00FD2483"/>
    <w:rsid w:val="00FD3B3A"/>
    <w:rsid w:val="00FD3FB7"/>
    <w:rsid w:val="00FD657F"/>
    <w:rsid w:val="00FD6653"/>
    <w:rsid w:val="00FD6812"/>
    <w:rsid w:val="00FD6FB0"/>
    <w:rsid w:val="00FD73F6"/>
    <w:rsid w:val="00FD7A49"/>
    <w:rsid w:val="00FE17EA"/>
    <w:rsid w:val="00FE17F7"/>
    <w:rsid w:val="00FE183A"/>
    <w:rsid w:val="00FE2177"/>
    <w:rsid w:val="00FE24AF"/>
    <w:rsid w:val="00FE2FAA"/>
    <w:rsid w:val="00FE394D"/>
    <w:rsid w:val="00FE4690"/>
    <w:rsid w:val="00FE4CB7"/>
    <w:rsid w:val="00FE4E24"/>
    <w:rsid w:val="00FE53A9"/>
    <w:rsid w:val="00FE56F6"/>
    <w:rsid w:val="00FE6106"/>
    <w:rsid w:val="00FE6D2C"/>
    <w:rsid w:val="00FF165E"/>
    <w:rsid w:val="00FF1E7A"/>
    <w:rsid w:val="00FF1F13"/>
    <w:rsid w:val="00FF2541"/>
    <w:rsid w:val="00FF28F0"/>
    <w:rsid w:val="00FF2D45"/>
    <w:rsid w:val="00FF3F31"/>
    <w:rsid w:val="00FF3F92"/>
    <w:rsid w:val="00FF46E3"/>
    <w:rsid w:val="00FF4880"/>
    <w:rsid w:val="00FF4B3E"/>
    <w:rsid w:val="00FF5E38"/>
    <w:rsid w:val="00FF68A9"/>
    <w:rsid w:val="00FF69AF"/>
    <w:rsid w:val="00FF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75692"/>
  <w15:docId w15:val="{09434DF8-5FC1-4E48-8382-818E4969C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7132D"/>
    <w:pPr>
      <w:ind w:left="720"/>
      <w:contextualSpacing/>
    </w:pPr>
  </w:style>
  <w:style w:type="character" w:styleId="Hyperlink">
    <w:name w:val="Hyperlink"/>
    <w:basedOn w:val="DefaultParagraphFont"/>
    <w:uiPriority w:val="99"/>
    <w:unhideWhenUsed/>
    <w:rsid w:val="003F1A20"/>
    <w:rPr>
      <w:color w:val="0000FF"/>
      <w:u w:val="single"/>
    </w:rPr>
  </w:style>
  <w:style w:type="paragraph" w:customStyle="1" w:styleId="EndNoteBibliographyTitle">
    <w:name w:val="EndNote Bibliography Title"/>
    <w:basedOn w:val="Normal"/>
    <w:link w:val="EndNoteBibliographyTitleChar"/>
    <w:rsid w:val="00A803B3"/>
    <w:pPr>
      <w:spacing w:after="0"/>
      <w:jc w:val="center"/>
    </w:pPr>
    <w:rPr>
      <w:rFonts w:ascii="Calibri" w:hAnsi="Calibri" w:cs="Calibri"/>
      <w:noProof/>
    </w:rPr>
  </w:style>
  <w:style w:type="character" w:customStyle="1" w:styleId="ListParagraphChar">
    <w:name w:val="List Paragraph Char"/>
    <w:basedOn w:val="DefaultParagraphFont"/>
    <w:link w:val="ListParagraph"/>
    <w:uiPriority w:val="34"/>
    <w:rsid w:val="00A803B3"/>
  </w:style>
  <w:style w:type="character" w:customStyle="1" w:styleId="EndNoteBibliographyTitleChar">
    <w:name w:val="EndNote Bibliography Title Char"/>
    <w:basedOn w:val="ListParagraphChar"/>
    <w:link w:val="EndNoteBibliographyTitle"/>
    <w:rsid w:val="00A803B3"/>
    <w:rPr>
      <w:rFonts w:ascii="Calibri" w:hAnsi="Calibri" w:cs="Calibri"/>
      <w:noProof/>
    </w:rPr>
  </w:style>
  <w:style w:type="paragraph" w:customStyle="1" w:styleId="EndNoteBibliography">
    <w:name w:val="EndNote Bibliography"/>
    <w:basedOn w:val="Normal"/>
    <w:link w:val="EndNoteBibliographyChar"/>
    <w:rsid w:val="00A803B3"/>
    <w:pPr>
      <w:spacing w:line="240" w:lineRule="auto"/>
      <w:jc w:val="both"/>
    </w:pPr>
    <w:rPr>
      <w:rFonts w:ascii="Calibri" w:hAnsi="Calibri" w:cs="Calibri"/>
      <w:noProof/>
    </w:rPr>
  </w:style>
  <w:style w:type="character" w:customStyle="1" w:styleId="EndNoteBibliographyChar">
    <w:name w:val="EndNote Bibliography Char"/>
    <w:basedOn w:val="ListParagraphChar"/>
    <w:link w:val="EndNoteBibliography"/>
    <w:rsid w:val="00A803B3"/>
    <w:rPr>
      <w:rFonts w:ascii="Calibri" w:hAnsi="Calibri" w:cs="Calibri"/>
      <w:noProof/>
    </w:rPr>
  </w:style>
  <w:style w:type="character" w:styleId="CommentReference">
    <w:name w:val="annotation reference"/>
    <w:basedOn w:val="DefaultParagraphFont"/>
    <w:uiPriority w:val="99"/>
    <w:semiHidden/>
    <w:unhideWhenUsed/>
    <w:rsid w:val="00BA5955"/>
    <w:rPr>
      <w:sz w:val="16"/>
      <w:szCs w:val="16"/>
    </w:rPr>
  </w:style>
  <w:style w:type="paragraph" w:styleId="CommentText">
    <w:name w:val="annotation text"/>
    <w:basedOn w:val="Normal"/>
    <w:link w:val="CommentTextChar"/>
    <w:uiPriority w:val="99"/>
    <w:semiHidden/>
    <w:unhideWhenUsed/>
    <w:rsid w:val="00BA5955"/>
    <w:pPr>
      <w:spacing w:line="240" w:lineRule="auto"/>
    </w:pPr>
    <w:rPr>
      <w:sz w:val="20"/>
      <w:szCs w:val="20"/>
    </w:rPr>
  </w:style>
  <w:style w:type="character" w:customStyle="1" w:styleId="CommentTextChar">
    <w:name w:val="Comment Text Char"/>
    <w:basedOn w:val="DefaultParagraphFont"/>
    <w:link w:val="CommentText"/>
    <w:uiPriority w:val="99"/>
    <w:semiHidden/>
    <w:rsid w:val="00BA5955"/>
    <w:rPr>
      <w:sz w:val="20"/>
      <w:szCs w:val="20"/>
    </w:rPr>
  </w:style>
  <w:style w:type="paragraph" w:styleId="CommentSubject">
    <w:name w:val="annotation subject"/>
    <w:basedOn w:val="CommentText"/>
    <w:next w:val="CommentText"/>
    <w:link w:val="CommentSubjectChar"/>
    <w:uiPriority w:val="99"/>
    <w:semiHidden/>
    <w:unhideWhenUsed/>
    <w:rsid w:val="00BA5955"/>
    <w:rPr>
      <w:b/>
      <w:bCs/>
    </w:rPr>
  </w:style>
  <w:style w:type="character" w:customStyle="1" w:styleId="CommentSubjectChar">
    <w:name w:val="Comment Subject Char"/>
    <w:basedOn w:val="CommentTextChar"/>
    <w:link w:val="CommentSubject"/>
    <w:uiPriority w:val="99"/>
    <w:semiHidden/>
    <w:rsid w:val="00BA5955"/>
    <w:rPr>
      <w:b/>
      <w:bCs/>
      <w:sz w:val="20"/>
      <w:szCs w:val="20"/>
    </w:rPr>
  </w:style>
  <w:style w:type="paragraph" w:styleId="BalloonText">
    <w:name w:val="Balloon Text"/>
    <w:basedOn w:val="Normal"/>
    <w:link w:val="BalloonTextChar"/>
    <w:uiPriority w:val="99"/>
    <w:semiHidden/>
    <w:unhideWhenUsed/>
    <w:rsid w:val="00BA5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9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7674">
      <w:bodyDiv w:val="1"/>
      <w:marLeft w:val="0"/>
      <w:marRight w:val="0"/>
      <w:marTop w:val="0"/>
      <w:marBottom w:val="0"/>
      <w:divBdr>
        <w:top w:val="none" w:sz="0" w:space="0" w:color="auto"/>
        <w:left w:val="none" w:sz="0" w:space="0" w:color="auto"/>
        <w:bottom w:val="none" w:sz="0" w:space="0" w:color="auto"/>
        <w:right w:val="none" w:sz="0" w:space="0" w:color="auto"/>
      </w:divBdr>
    </w:div>
    <w:div w:id="111634532">
      <w:bodyDiv w:val="1"/>
      <w:marLeft w:val="0"/>
      <w:marRight w:val="0"/>
      <w:marTop w:val="0"/>
      <w:marBottom w:val="0"/>
      <w:divBdr>
        <w:top w:val="none" w:sz="0" w:space="0" w:color="auto"/>
        <w:left w:val="none" w:sz="0" w:space="0" w:color="auto"/>
        <w:bottom w:val="none" w:sz="0" w:space="0" w:color="auto"/>
        <w:right w:val="none" w:sz="0" w:space="0" w:color="auto"/>
      </w:divBdr>
    </w:div>
    <w:div w:id="130249911">
      <w:bodyDiv w:val="1"/>
      <w:marLeft w:val="0"/>
      <w:marRight w:val="0"/>
      <w:marTop w:val="0"/>
      <w:marBottom w:val="0"/>
      <w:divBdr>
        <w:top w:val="none" w:sz="0" w:space="0" w:color="auto"/>
        <w:left w:val="none" w:sz="0" w:space="0" w:color="auto"/>
        <w:bottom w:val="none" w:sz="0" w:space="0" w:color="auto"/>
        <w:right w:val="none" w:sz="0" w:space="0" w:color="auto"/>
      </w:divBdr>
    </w:div>
    <w:div w:id="158470757">
      <w:bodyDiv w:val="1"/>
      <w:marLeft w:val="0"/>
      <w:marRight w:val="0"/>
      <w:marTop w:val="0"/>
      <w:marBottom w:val="0"/>
      <w:divBdr>
        <w:top w:val="none" w:sz="0" w:space="0" w:color="auto"/>
        <w:left w:val="none" w:sz="0" w:space="0" w:color="auto"/>
        <w:bottom w:val="none" w:sz="0" w:space="0" w:color="auto"/>
        <w:right w:val="none" w:sz="0" w:space="0" w:color="auto"/>
      </w:divBdr>
    </w:div>
    <w:div w:id="173421428">
      <w:bodyDiv w:val="1"/>
      <w:marLeft w:val="0"/>
      <w:marRight w:val="0"/>
      <w:marTop w:val="0"/>
      <w:marBottom w:val="0"/>
      <w:divBdr>
        <w:top w:val="none" w:sz="0" w:space="0" w:color="auto"/>
        <w:left w:val="none" w:sz="0" w:space="0" w:color="auto"/>
        <w:bottom w:val="none" w:sz="0" w:space="0" w:color="auto"/>
        <w:right w:val="none" w:sz="0" w:space="0" w:color="auto"/>
      </w:divBdr>
    </w:div>
    <w:div w:id="249123733">
      <w:bodyDiv w:val="1"/>
      <w:marLeft w:val="0"/>
      <w:marRight w:val="0"/>
      <w:marTop w:val="0"/>
      <w:marBottom w:val="0"/>
      <w:divBdr>
        <w:top w:val="none" w:sz="0" w:space="0" w:color="auto"/>
        <w:left w:val="none" w:sz="0" w:space="0" w:color="auto"/>
        <w:bottom w:val="none" w:sz="0" w:space="0" w:color="auto"/>
        <w:right w:val="none" w:sz="0" w:space="0" w:color="auto"/>
      </w:divBdr>
    </w:div>
    <w:div w:id="314603562">
      <w:bodyDiv w:val="1"/>
      <w:marLeft w:val="0"/>
      <w:marRight w:val="0"/>
      <w:marTop w:val="0"/>
      <w:marBottom w:val="0"/>
      <w:divBdr>
        <w:top w:val="none" w:sz="0" w:space="0" w:color="auto"/>
        <w:left w:val="none" w:sz="0" w:space="0" w:color="auto"/>
        <w:bottom w:val="none" w:sz="0" w:space="0" w:color="auto"/>
        <w:right w:val="none" w:sz="0" w:space="0" w:color="auto"/>
      </w:divBdr>
    </w:div>
    <w:div w:id="480118366">
      <w:bodyDiv w:val="1"/>
      <w:marLeft w:val="0"/>
      <w:marRight w:val="0"/>
      <w:marTop w:val="0"/>
      <w:marBottom w:val="0"/>
      <w:divBdr>
        <w:top w:val="none" w:sz="0" w:space="0" w:color="auto"/>
        <w:left w:val="none" w:sz="0" w:space="0" w:color="auto"/>
        <w:bottom w:val="none" w:sz="0" w:space="0" w:color="auto"/>
        <w:right w:val="none" w:sz="0" w:space="0" w:color="auto"/>
      </w:divBdr>
    </w:div>
    <w:div w:id="567572948">
      <w:bodyDiv w:val="1"/>
      <w:marLeft w:val="0"/>
      <w:marRight w:val="0"/>
      <w:marTop w:val="0"/>
      <w:marBottom w:val="0"/>
      <w:divBdr>
        <w:top w:val="none" w:sz="0" w:space="0" w:color="auto"/>
        <w:left w:val="none" w:sz="0" w:space="0" w:color="auto"/>
        <w:bottom w:val="none" w:sz="0" w:space="0" w:color="auto"/>
        <w:right w:val="none" w:sz="0" w:space="0" w:color="auto"/>
      </w:divBdr>
    </w:div>
    <w:div w:id="569390659">
      <w:bodyDiv w:val="1"/>
      <w:marLeft w:val="0"/>
      <w:marRight w:val="0"/>
      <w:marTop w:val="0"/>
      <w:marBottom w:val="0"/>
      <w:divBdr>
        <w:top w:val="none" w:sz="0" w:space="0" w:color="auto"/>
        <w:left w:val="none" w:sz="0" w:space="0" w:color="auto"/>
        <w:bottom w:val="none" w:sz="0" w:space="0" w:color="auto"/>
        <w:right w:val="none" w:sz="0" w:space="0" w:color="auto"/>
      </w:divBdr>
    </w:div>
    <w:div w:id="762259810">
      <w:bodyDiv w:val="1"/>
      <w:marLeft w:val="0"/>
      <w:marRight w:val="0"/>
      <w:marTop w:val="0"/>
      <w:marBottom w:val="0"/>
      <w:divBdr>
        <w:top w:val="none" w:sz="0" w:space="0" w:color="auto"/>
        <w:left w:val="none" w:sz="0" w:space="0" w:color="auto"/>
        <w:bottom w:val="none" w:sz="0" w:space="0" w:color="auto"/>
        <w:right w:val="none" w:sz="0" w:space="0" w:color="auto"/>
      </w:divBdr>
    </w:div>
    <w:div w:id="774638808">
      <w:bodyDiv w:val="1"/>
      <w:marLeft w:val="0"/>
      <w:marRight w:val="0"/>
      <w:marTop w:val="0"/>
      <w:marBottom w:val="0"/>
      <w:divBdr>
        <w:top w:val="none" w:sz="0" w:space="0" w:color="auto"/>
        <w:left w:val="none" w:sz="0" w:space="0" w:color="auto"/>
        <w:bottom w:val="none" w:sz="0" w:space="0" w:color="auto"/>
        <w:right w:val="none" w:sz="0" w:space="0" w:color="auto"/>
      </w:divBdr>
    </w:div>
    <w:div w:id="897790411">
      <w:bodyDiv w:val="1"/>
      <w:marLeft w:val="0"/>
      <w:marRight w:val="0"/>
      <w:marTop w:val="0"/>
      <w:marBottom w:val="0"/>
      <w:divBdr>
        <w:top w:val="none" w:sz="0" w:space="0" w:color="auto"/>
        <w:left w:val="none" w:sz="0" w:space="0" w:color="auto"/>
        <w:bottom w:val="none" w:sz="0" w:space="0" w:color="auto"/>
        <w:right w:val="none" w:sz="0" w:space="0" w:color="auto"/>
      </w:divBdr>
    </w:div>
    <w:div w:id="1045449369">
      <w:bodyDiv w:val="1"/>
      <w:marLeft w:val="0"/>
      <w:marRight w:val="0"/>
      <w:marTop w:val="0"/>
      <w:marBottom w:val="0"/>
      <w:divBdr>
        <w:top w:val="none" w:sz="0" w:space="0" w:color="auto"/>
        <w:left w:val="none" w:sz="0" w:space="0" w:color="auto"/>
        <w:bottom w:val="none" w:sz="0" w:space="0" w:color="auto"/>
        <w:right w:val="none" w:sz="0" w:space="0" w:color="auto"/>
      </w:divBdr>
    </w:div>
    <w:div w:id="1056584523">
      <w:bodyDiv w:val="1"/>
      <w:marLeft w:val="0"/>
      <w:marRight w:val="0"/>
      <w:marTop w:val="0"/>
      <w:marBottom w:val="0"/>
      <w:divBdr>
        <w:top w:val="none" w:sz="0" w:space="0" w:color="auto"/>
        <w:left w:val="none" w:sz="0" w:space="0" w:color="auto"/>
        <w:bottom w:val="none" w:sz="0" w:space="0" w:color="auto"/>
        <w:right w:val="none" w:sz="0" w:space="0" w:color="auto"/>
      </w:divBdr>
    </w:div>
    <w:div w:id="1440225130">
      <w:bodyDiv w:val="1"/>
      <w:marLeft w:val="0"/>
      <w:marRight w:val="0"/>
      <w:marTop w:val="0"/>
      <w:marBottom w:val="0"/>
      <w:divBdr>
        <w:top w:val="none" w:sz="0" w:space="0" w:color="auto"/>
        <w:left w:val="none" w:sz="0" w:space="0" w:color="auto"/>
        <w:bottom w:val="none" w:sz="0" w:space="0" w:color="auto"/>
        <w:right w:val="none" w:sz="0" w:space="0" w:color="auto"/>
      </w:divBdr>
    </w:div>
    <w:div w:id="1444686315">
      <w:bodyDiv w:val="1"/>
      <w:marLeft w:val="0"/>
      <w:marRight w:val="0"/>
      <w:marTop w:val="0"/>
      <w:marBottom w:val="0"/>
      <w:divBdr>
        <w:top w:val="none" w:sz="0" w:space="0" w:color="auto"/>
        <w:left w:val="none" w:sz="0" w:space="0" w:color="auto"/>
        <w:bottom w:val="none" w:sz="0" w:space="0" w:color="auto"/>
        <w:right w:val="none" w:sz="0" w:space="0" w:color="auto"/>
      </w:divBdr>
    </w:div>
    <w:div w:id="1652756007">
      <w:bodyDiv w:val="1"/>
      <w:marLeft w:val="0"/>
      <w:marRight w:val="0"/>
      <w:marTop w:val="0"/>
      <w:marBottom w:val="0"/>
      <w:divBdr>
        <w:top w:val="none" w:sz="0" w:space="0" w:color="auto"/>
        <w:left w:val="none" w:sz="0" w:space="0" w:color="auto"/>
        <w:bottom w:val="none" w:sz="0" w:space="0" w:color="auto"/>
        <w:right w:val="none" w:sz="0" w:space="0" w:color="auto"/>
      </w:divBdr>
    </w:div>
    <w:div w:id="1719547062">
      <w:bodyDiv w:val="1"/>
      <w:marLeft w:val="0"/>
      <w:marRight w:val="0"/>
      <w:marTop w:val="0"/>
      <w:marBottom w:val="0"/>
      <w:divBdr>
        <w:top w:val="none" w:sz="0" w:space="0" w:color="auto"/>
        <w:left w:val="none" w:sz="0" w:space="0" w:color="auto"/>
        <w:bottom w:val="none" w:sz="0" w:space="0" w:color="auto"/>
        <w:right w:val="none" w:sz="0" w:space="0" w:color="auto"/>
      </w:divBdr>
    </w:div>
    <w:div w:id="1829009829">
      <w:bodyDiv w:val="1"/>
      <w:marLeft w:val="0"/>
      <w:marRight w:val="0"/>
      <w:marTop w:val="0"/>
      <w:marBottom w:val="0"/>
      <w:divBdr>
        <w:top w:val="none" w:sz="0" w:space="0" w:color="auto"/>
        <w:left w:val="none" w:sz="0" w:space="0" w:color="auto"/>
        <w:bottom w:val="none" w:sz="0" w:space="0" w:color="auto"/>
        <w:right w:val="none" w:sz="0" w:space="0" w:color="auto"/>
      </w:divBdr>
    </w:div>
    <w:div w:id="1923638302">
      <w:bodyDiv w:val="1"/>
      <w:marLeft w:val="0"/>
      <w:marRight w:val="0"/>
      <w:marTop w:val="0"/>
      <w:marBottom w:val="0"/>
      <w:divBdr>
        <w:top w:val="none" w:sz="0" w:space="0" w:color="auto"/>
        <w:left w:val="none" w:sz="0" w:space="0" w:color="auto"/>
        <w:bottom w:val="none" w:sz="0" w:space="0" w:color="auto"/>
        <w:right w:val="none" w:sz="0" w:space="0" w:color="auto"/>
      </w:divBdr>
    </w:div>
    <w:div w:id="1945993130">
      <w:bodyDiv w:val="1"/>
      <w:marLeft w:val="0"/>
      <w:marRight w:val="0"/>
      <w:marTop w:val="0"/>
      <w:marBottom w:val="0"/>
      <w:divBdr>
        <w:top w:val="none" w:sz="0" w:space="0" w:color="auto"/>
        <w:left w:val="none" w:sz="0" w:space="0" w:color="auto"/>
        <w:bottom w:val="none" w:sz="0" w:space="0" w:color="auto"/>
        <w:right w:val="none" w:sz="0" w:space="0" w:color="auto"/>
      </w:divBdr>
      <w:divsChild>
        <w:div w:id="608704990">
          <w:marLeft w:val="0"/>
          <w:marRight w:val="0"/>
          <w:marTop w:val="0"/>
          <w:marBottom w:val="0"/>
          <w:divBdr>
            <w:top w:val="none" w:sz="0" w:space="0" w:color="auto"/>
            <w:left w:val="none" w:sz="0" w:space="0" w:color="auto"/>
            <w:bottom w:val="none" w:sz="0" w:space="0" w:color="auto"/>
            <w:right w:val="none" w:sz="0" w:space="0" w:color="auto"/>
          </w:divBdr>
        </w:div>
        <w:div w:id="1047796936">
          <w:marLeft w:val="0"/>
          <w:marRight w:val="0"/>
          <w:marTop w:val="0"/>
          <w:marBottom w:val="0"/>
          <w:divBdr>
            <w:top w:val="none" w:sz="0" w:space="0" w:color="auto"/>
            <w:left w:val="none" w:sz="0" w:space="0" w:color="auto"/>
            <w:bottom w:val="none" w:sz="0" w:space="0" w:color="auto"/>
            <w:right w:val="none" w:sz="0" w:space="0" w:color="auto"/>
          </w:divBdr>
        </w:div>
      </w:divsChild>
    </w:div>
    <w:div w:id="2056270859">
      <w:bodyDiv w:val="1"/>
      <w:marLeft w:val="0"/>
      <w:marRight w:val="0"/>
      <w:marTop w:val="0"/>
      <w:marBottom w:val="0"/>
      <w:divBdr>
        <w:top w:val="none" w:sz="0" w:space="0" w:color="auto"/>
        <w:left w:val="none" w:sz="0" w:space="0" w:color="auto"/>
        <w:bottom w:val="none" w:sz="0" w:space="0" w:color="auto"/>
        <w:right w:val="none" w:sz="0" w:space="0" w:color="auto"/>
      </w:divBdr>
    </w:div>
    <w:div w:id="2079161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llege.columbia.edu/academics/integr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s2119@cumc.columbia.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9E576-F4E8-48B0-BFEB-6754149D8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1814</TotalTime>
  <Pages>10</Pages>
  <Words>3964</Words>
  <Characters>22599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Canetta</dc:creator>
  <cp:keywords/>
  <dc:description/>
  <cp:lastModifiedBy>Canetta, Sarah (NYSPI)</cp:lastModifiedBy>
  <cp:revision>2</cp:revision>
  <cp:lastPrinted>2022-01-19T16:33:00Z</cp:lastPrinted>
  <dcterms:created xsi:type="dcterms:W3CDTF">2020-04-10T15:24:00Z</dcterms:created>
  <dcterms:modified xsi:type="dcterms:W3CDTF">2022-11-09T15:00:00Z</dcterms:modified>
</cp:coreProperties>
</file>